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center"/>
        <w:rPr/>
        <w:sectPr>
          <w:headerReference r:id="rId7" w:type="default"/>
          <w:headerReference r:id="rId8" w:type="first"/>
          <w:footerReference r:id="rId9" w:type="default"/>
          <w:footerReference r:id="rId10" w:type="first"/>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-252879</wp:posOffset>
            </wp:positionH>
            <wp:positionV relativeFrom="margin">
              <wp:posOffset>-305640</wp:posOffset>
            </wp:positionV>
            <wp:extent cx="7928610" cy="11210290"/>
            <wp:effectExtent b="0" l="0" r="0" t="0"/>
            <wp:wrapSquare wrapText="bothSides" distB="0" distT="0" distL="114300" distR="114300"/>
            <wp:docPr id="38" name="image2.jpg"/>
            <a:graphic>
              <a:graphicData uri="http://schemas.openxmlformats.org/drawingml/2006/picture">
                <pic:pic>
                  <pic:nvPicPr>
                    <pic:cNvPr id="0" name="image2.jpg"/>
                    <pic:cNvPicPr preferRelativeResize="0"/>
                  </pic:nvPicPr>
                  <pic:blipFill>
                    <a:blip r:embed="rId11"/>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40"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4368800</wp:posOffset>
                </wp:positionH>
                <wp:positionV relativeFrom="paragraph">
                  <wp:posOffset>-88899</wp:posOffset>
                </wp:positionV>
                <wp:extent cx="1741170" cy="1783311"/>
                <wp:effectExtent b="0" l="0" r="0" t="0"/>
                <wp:wrapNone/>
                <wp:docPr id="36" name=""/>
                <a:graphic>
                  <a:graphicData uri="http://schemas.microsoft.com/office/word/2010/wordprocessingShape">
                    <wps:wsp>
                      <wps:cNvSpPr/>
                      <wps:cNvPr id="10" name="Shape 10"/>
                      <wps:spPr>
                        <a:xfrm>
                          <a:off x="4481765" y="2894695"/>
                          <a:ext cx="1728470" cy="1770611"/>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000000"/>
                                <w:sz w:val="22"/>
                                <w:vertAlign w:val="baseline"/>
                              </w:rPr>
                              <w:t xml:space="preserve">Digitale Kompetenz von Hochschullehrern: Fallstudie aus Portugal</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4368800</wp:posOffset>
                </wp:positionH>
                <wp:positionV relativeFrom="paragraph">
                  <wp:posOffset>-88899</wp:posOffset>
                </wp:positionV>
                <wp:extent cx="1741170" cy="1783311"/>
                <wp:effectExtent b="0" l="0" r="0" t="0"/>
                <wp:wrapNone/>
                <wp:docPr id="36" name="image16.png"/>
                <a:graphic>
                  <a:graphicData uri="http://schemas.openxmlformats.org/drawingml/2006/picture">
                    <pic:pic>
                      <pic:nvPicPr>
                        <pic:cNvPr id="0" name="image16.png"/>
                        <pic:cNvPicPr preferRelativeResize="0"/>
                      </pic:nvPicPr>
                      <pic:blipFill>
                        <a:blip r:embed="rId13"/>
                        <a:srcRect/>
                        <a:stretch>
                          <a:fillRect/>
                        </a:stretch>
                      </pic:blipFill>
                      <pic:spPr>
                        <a:xfrm>
                          <a:off x="0" y="0"/>
                          <a:ext cx="1741170" cy="1783311"/>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-123824</wp:posOffset>
                </wp:positionH>
                <wp:positionV relativeFrom="paragraph">
                  <wp:posOffset>150495</wp:posOffset>
                </wp:positionV>
                <wp:extent cx="3008842" cy="1519027"/>
                <wp:effectExtent b="0" l="0" r="0" t="0"/>
                <wp:wrapSquare wrapText="bothSides" distB="45720" distT="45720" distL="114300" distR="114300"/>
                <wp:docPr id="33" name=""/>
                <a:graphic>
                  <a:graphicData uri="http://schemas.microsoft.com/office/word/2010/wordprocessingShape">
                    <wps:wsp>
                      <wps:cNvSpPr/>
                      <wps:cNvPr id="7" name="Shape 7"/>
                      <wps:spPr>
                        <a:xfrm>
                          <a:off x="3417200" y="3108500"/>
                          <a:ext cx="3857700" cy="20076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vertAlign w:val="baseline"/>
                              </w:rPr>
                              <w:t xml:space="preserve"> TOC \o "1-2" \h \z \u </w:t>
                            </w:r>
                            <w:r w:rsidDel="00000000" w:rsidR="00000000" w:rsidRPr="00000000">
                              <w:rPr>
                                <w:rFonts w:ascii="Calibri" w:cs="Calibri" w:eastAsia="Calibri" w:hAnsi="Calibri"/>
                                <w:b w:val="0"/>
                                <w:i w:val="0"/>
                                <w:smallCaps w:val="0"/>
                                <w:strike w:val="0"/>
                                <w:color w:val="ffffff"/>
                                <w:sz w:val="28"/>
                                <w:u w:val="single"/>
                                <w:vertAlign w:val="baseline"/>
                              </w:rPr>
                              <w:t xml:space="preserve">WER: Lehrende und Lernende in der beruflichen Bildung; Universität Coimbra</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WO: Portugal</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WANN: 2020.</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WARUM: Klärung der Frage nach dem Einsatz digitaler Werkzeuge bei der Planungsbewertung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-123824</wp:posOffset>
                </wp:positionH>
                <wp:positionV relativeFrom="paragraph">
                  <wp:posOffset>150495</wp:posOffset>
                </wp:positionV>
                <wp:extent cx="3008842" cy="1519027"/>
                <wp:effectExtent b="0" l="0" r="0" t="0"/>
                <wp:wrapSquare wrapText="bothSides" distB="45720" distT="45720" distL="114300" distR="114300"/>
                <wp:docPr id="33" name="image13.png"/>
                <a:graphic>
                  <a:graphicData uri="http://schemas.openxmlformats.org/drawingml/2006/picture">
                    <pic:pic>
                      <pic:nvPicPr>
                        <pic:cNvPr id="0" name="image13.png"/>
                        <pic:cNvPicPr preferRelativeResize="0"/>
                      </pic:nvPicPr>
                      <pic:blipFill>
                        <a:blip r:embed="rId14"/>
                        <a:srcRect/>
                        <a:stretch>
                          <a:fillRect/>
                        </a:stretch>
                      </pic:blipFill>
                      <pic:spPr>
                        <a:xfrm>
                          <a:off x="0" y="0"/>
                          <a:ext cx="3008842" cy="1519027"/>
                        </a:xfrm>
                        <a:prstGeom prst="rect"/>
                        <a:ln/>
                      </pic:spPr>
                    </pic:pic>
                  </a:graphicData>
                </a:graphic>
              </wp:anchor>
            </w:drawing>
          </mc:Fallback>
        </mc:AlternateConten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p>
    <w:p w:rsidR="00000000" w:rsidDel="00000000" w:rsidP="00000000" w:rsidRDefault="00000000" w:rsidRPr="00000000" w14:paraId="0000000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3779518</wp:posOffset>
            </wp:positionH>
            <wp:positionV relativeFrom="paragraph">
              <wp:posOffset>262024</wp:posOffset>
            </wp:positionV>
            <wp:extent cx="2795239" cy="3463592"/>
            <wp:effectExtent b="0" l="0" r="0" t="0"/>
            <wp:wrapNone/>
            <wp:docPr descr="Assessment - Office of Educational Technology" id="39" name="image8.png"/>
            <a:graphic>
              <a:graphicData uri="http://schemas.openxmlformats.org/drawingml/2006/picture">
                <pic:pic>
                  <pic:nvPicPr>
                    <pic:cNvPr descr="Assessment - Office of Educational Technology" id="0" name="image8.png"/>
                    <pic:cNvPicPr preferRelativeResize="0"/>
                  </pic:nvPicPr>
                  <pic:blipFill>
                    <a:blip r:embed="rId15"/>
                    <a:srcRect b="0" l="0" r="0" t="0"/>
                    <a:stretch>
                      <a:fillRect/>
                    </a:stretch>
                  </pic:blipFill>
                  <pic:spPr>
                    <a:xfrm>
                      <a:off x="0" y="0"/>
                      <a:ext cx="2795239" cy="3463592"/>
                    </a:xfrm>
                    <a:prstGeom prst="rect"/>
                    <a:ln/>
                  </pic:spPr>
                </pic:pic>
              </a:graphicData>
            </a:graphic>
          </wp:anchor>
        </w:drawing>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-203199</wp:posOffset>
                </wp:positionH>
                <wp:positionV relativeFrom="paragraph">
                  <wp:posOffset>121920</wp:posOffset>
                </wp:positionV>
                <wp:extent cx="3914775" cy="6068380"/>
                <wp:effectExtent b="0" l="0" r="0" t="0"/>
                <wp:wrapSquare wrapText="bothSides" distB="45720" distT="45720" distL="114300" distR="114300"/>
                <wp:docPr id="35" name=""/>
                <a:graphic>
                  <a:graphicData uri="http://schemas.microsoft.com/office/word/2010/wordprocessingShape">
                    <wps:wsp>
                      <wps:cNvSpPr/>
                      <wps:cNvPr id="9" name="Shape 9"/>
                      <wps:spPr>
                        <a:xfrm>
                          <a:off x="3407663" y="770100"/>
                          <a:ext cx="3876675" cy="60198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t xml:space="preserve">Die</w:t>
                            </w:r>
                            <w:r w:rsidDel="00000000" w:rsidR="00000000" w:rsidRPr="00000000">
                              <w:rPr>
                                <w:rFonts w:ascii="Calibri" w:cs="Calibri" w:eastAsia="Calibri" w:hAnsi="Calibri"/>
                                <w:b w:val="1"/>
                                <w:i w:val="1"/>
                                <w:smallCaps w:val="0"/>
                                <w:strike w:val="0"/>
                                <w:color w:val="000000"/>
                                <w:sz w:val="40"/>
                                <w:vertAlign w:val="baseline"/>
                              </w:rPr>
                              <w:t xml:space="preserve"> Initiative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Im Rahmen einer Rektoratsstrategie, die auf die pädagogische Innovation an der Universität Coimbra abzielt, mit der Vision, die transversalen Bildungsbedürfnisse der Hochschulbildung zu verfolgen, hat der Rektor im Juli 2020 unter der Schirmherrschaft der Vizerektorate, die für die Aufgaben der akademischen Angelegenheiten, der Attraktivität, der Forschung und des dritten Studienzyklus zuständig sind, beschlossen, das Sonderprojekt der Universität Coimbra für Lernen und pädagogische Innovation (UC-AIPED) zu gründen.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Zeitlicher Rahmen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2 Jahre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Schwerpunktbereiche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Die Lehrerausbildung in der UC konzentriert sich daher auf vier Hauptbereiche, um eine "Bildung 4.0" (WEF 2020) zu fördern, die besser an die aktuellen und zukünftigen gesellschaftlichen Bedürfnisse angepasst ist.</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Innovation und Kreativität</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Werte und weltbürgerliche Kompetenzen</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Digitale Intelligenz</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Personalisierte und integrative Lern- und Lehrumgebung</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-203199</wp:posOffset>
                </wp:positionH>
                <wp:positionV relativeFrom="paragraph">
                  <wp:posOffset>121920</wp:posOffset>
                </wp:positionV>
                <wp:extent cx="3914775" cy="6068380"/>
                <wp:effectExtent b="0" l="0" r="0" t="0"/>
                <wp:wrapSquare wrapText="bothSides" distB="45720" distT="45720" distL="114300" distR="114300"/>
                <wp:docPr id="35" name="image15.png"/>
                <a:graphic>
                  <a:graphicData uri="http://schemas.openxmlformats.org/drawingml/2006/picture">
                    <pic:pic>
                      <pic:nvPicPr>
                        <pic:cNvPr id="0" name="image15.png"/>
                        <pic:cNvPicPr preferRelativeResize="0"/>
                      </pic:nvPicPr>
                      <pic:blipFill>
                        <a:blip r:embed="rId16"/>
                        <a:srcRect/>
                        <a:stretch>
                          <a:fillRect/>
                        </a:stretch>
                      </pic:blipFill>
                      <pic:spPr>
                        <a:xfrm>
                          <a:off x="0" y="0"/>
                          <a:ext cx="3914775" cy="6068380"/>
                        </a:xfrm>
                        <a:prstGeom prst="rect"/>
                        <a:ln/>
                      </pic:spPr>
                    </pic:pic>
                  </a:graphicData>
                </a:graphic>
              </wp:anchor>
            </w:drawing>
          </mc:Fallback>
        </mc:AlternateContent>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
                <a:graphic>
                  <a:graphicData uri="http://schemas.microsoft.com/office/word/2010/wordprocessingShape">
                    <wps:wsp>
                      <wps:cNvSpPr/>
                      <wps:cNvPr id="6" name="Shape 6"/>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In dieser Fallstudie werden Ausbilder in der beruflichen Bildung, Lernende und Personen, die an der Organisation und Planung der Bildung beteiligt sind, einbezogen.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image12.png"/>
                <a:graphic>
                  <a:graphicData uri="http://schemas.openxmlformats.org/drawingml/2006/picture">
                    <pic:pic>
                      <pic:nvPicPr>
                        <pic:cNvPr id="0" name="image12.png"/>
                        <pic:cNvPicPr preferRelativeResize="0"/>
                      </pic:nvPicPr>
                      <pic:blipFill>
                        <a:blip r:embed="rId17"/>
                        <a:srcRect/>
                        <a:stretch>
                          <a:fillRect/>
                        </a:stretch>
                      </pic:blipFill>
                      <pic:spPr>
                        <a:xfrm>
                          <a:off x="0" y="0"/>
                          <a:ext cx="2557780" cy="2387600"/>
                        </a:xfrm>
                        <a:prstGeom prst="rect"/>
                        <a:ln/>
                      </pic:spPr>
                    </pic:pic>
                  </a:graphicData>
                </a:graphic>
              </wp:anchor>
            </w:drawing>
          </mc:Fallback>
        </mc:AlternateContent>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5">
      <w:pPr>
        <w:rPr>
          <w:rFonts w:ascii="Source Sans Pro" w:cs="Source Sans Pro" w:eastAsia="Source Sans Pro" w:hAnsi="Source Sans Pro"/>
          <w:color w:val="000000"/>
        </w:rPr>
        <w:sectPr>
          <w:headerReference r:id="rId18" w:type="default"/>
          <w:footerReference r:id="rId19"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
                <a:graphic>
                  <a:graphicData uri="http://schemas.microsoft.com/office/word/2010/wordprocessingShape">
                    <wps:wsp>
                      <wps:cNvSpPr/>
                      <wps:cNvPr id="5" name="Shape 5"/>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image11.png"/>
                <a:graphic>
                  <a:graphicData uri="http://schemas.openxmlformats.org/drawingml/2006/picture">
                    <pic:pic>
                      <pic:nvPicPr>
                        <pic:cNvPr id="0" name="image11.png"/>
                        <pic:cNvPicPr preferRelativeResize="0"/>
                      </pic:nvPicPr>
                      <pic:blipFill>
                        <a:blip r:embed="rId20"/>
                        <a:srcRect/>
                        <a:stretch>
                          <a:fillRect/>
                        </a:stretch>
                      </pic:blipFill>
                      <pic:spPr>
                        <a:xfrm>
                          <a:off x="0" y="0"/>
                          <a:ext cx="3216275" cy="48397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49800"/>
                <wp:effectExtent b="0" l="0" r="0" t="0"/>
                <wp:wrapSquare wrapText="bothSides" distB="45720" distT="45720" distL="114300" distR="114300"/>
                <wp:docPr id="30" name=""/>
                <a:graphic>
                  <a:graphicData uri="http://schemas.microsoft.com/office/word/2010/wordprocessingShape">
                    <wps:wsp>
                      <wps:cNvSpPr/>
                      <wps:cNvPr id="4" name="Shape 4"/>
                      <wps:spPr>
                        <a:xfrm>
                          <a:off x="3326700" y="1424150"/>
                          <a:ext cx="403860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Finanzen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Projekt finanziert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Bisherige Ergebnisse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Bei den durchschnittlichen Ergebnissen pro Niveau des DigCompEdu-Benchmarks überwiegt das Niveau B1-Integrator (32,9 %), was mit den durchschnittlichen Gesamtergebnissen der Studie übereinstimmt (mit 38 von 84 möglichen Punkten für B1). Allerdings befanden sich 32,1 % der Befragten auf der zweitniedrigsten Stufe A2-Explorer, was auf eine größere Schwäche bei der pädagogischen Nutzung von Technologien und digitalen Ressourcen hinweist.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Ziel dieser Studie war es, festzustellen, ob es signifikante Unterschiede in der digitalen Kompetenz je nach Geschlecht, Alter, Fakultät oder Lehrerfahrung gibt, um zu verstehen, welche Art von CDP-Aktivitäten gefördert werden können oder sollten. Die vorgestellten Ergebnisse zeigen, dass es für die Universität wichtiger ist, in die Vorbereitung von Schulungen für ihr Personal in einem bestimmten Bereich der digitalen Kompetenz zu investieren, als zu versuchen, diese an verschiedene Fakultäten, Alter, Geschlecht oder sogar Lehrerfahrung anzupassen.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49800"/>
                <wp:effectExtent b="0" l="0" r="0" t="0"/>
                <wp:wrapSquare wrapText="bothSides" distB="45720" distT="45720" distL="114300" distR="114300"/>
                <wp:docPr id="30" name="image10.png"/>
                <a:graphic>
                  <a:graphicData uri="http://schemas.openxmlformats.org/drawingml/2006/picture">
                    <pic:pic>
                      <pic:nvPicPr>
                        <pic:cNvPr id="0" name="image10.png"/>
                        <pic:cNvPicPr preferRelativeResize="0"/>
                      </pic:nvPicPr>
                      <pic:blipFill>
                        <a:blip r:embed="rId21"/>
                        <a:srcRect/>
                        <a:stretch>
                          <a:fillRect/>
                        </a:stretch>
                      </pic:blipFill>
                      <pic:spPr>
                        <a:xfrm>
                          <a:off x="0" y="0"/>
                          <a:ext cx="4076700" cy="47498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49800"/>
                <wp:effectExtent b="0" l="0" r="0" t="0"/>
                <wp:wrapSquare wrapText="bothSides" distB="45720" distT="45720" distL="114300" distR="114300"/>
                <wp:docPr id="37" name=""/>
                <a:graphic>
                  <a:graphicData uri="http://schemas.microsoft.com/office/word/2010/wordprocessingShape">
                    <wps:wsp>
                      <wps:cNvSpPr/>
                      <wps:cNvPr id="11" name="Shape 11"/>
                      <wps:spPr>
                        <a:xfrm>
                          <a:off x="3742625" y="1424150"/>
                          <a:ext cx="320675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Ursprünge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Es wird immer wichtiger, für eine Bildungskultur zu trainieren, die die digitale Technologie zur Verbesserung ihrer Praktiken nutzt. Rahmenwerke wie DigCompEdu ermöglichen die Identifizierung von Schwachstellen und Bereichen, die mehr Ausbildung erfordern.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Warum es für AGILITe relevant ist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Denn sie zeigt die praktische Anwendung von DigiCompEdu, und diese Studie zeigt, wie DigiCompEdu ein großartiger Rahmen für die Diagnose des Niveaus der digitalen Erzieherkompetenzen unter einem Kollektiv ist.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49800"/>
                <wp:effectExtent b="0" l="0" r="0" t="0"/>
                <wp:wrapSquare wrapText="bothSides" distB="45720" distT="45720" distL="114300" distR="114300"/>
                <wp:docPr id="37" name="image17.png"/>
                <a:graphic>
                  <a:graphicData uri="http://schemas.openxmlformats.org/drawingml/2006/picture">
                    <pic:pic>
                      <pic:nvPicPr>
                        <pic:cNvPr id="0" name="image17.png"/>
                        <pic:cNvPicPr preferRelativeResize="0"/>
                      </pic:nvPicPr>
                      <pic:blipFill>
                        <a:blip r:embed="rId22"/>
                        <a:srcRect/>
                        <a:stretch>
                          <a:fillRect/>
                        </a:stretch>
                      </pic:blipFill>
                      <pic:spPr>
                        <a:xfrm>
                          <a:off x="0" y="0"/>
                          <a:ext cx="3244850" cy="47498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
                <a:graphic>
                  <a:graphicData uri="http://schemas.microsoft.com/office/word/2010/wordprocessingShape">
                    <wps:wsp>
                      <wps:cNvSpPr/>
                      <wps:cNvPr id="8" name="Shape 8"/>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image14.png"/>
                <a:graphic>
                  <a:graphicData uri="http://schemas.openxmlformats.org/drawingml/2006/picture">
                    <pic:pic>
                      <pic:nvPicPr>
                        <pic:cNvPr id="0" name="image14.png"/>
                        <pic:cNvPicPr preferRelativeResize="0"/>
                      </pic:nvPicPr>
                      <pic:blipFill>
                        <a:blip r:embed="rId23"/>
                        <a:srcRect/>
                        <a:stretch>
                          <a:fillRect/>
                        </a:stretch>
                      </pic:blipFill>
                      <pic:spPr>
                        <a:xfrm>
                          <a:off x="0" y="0"/>
                          <a:ext cx="7280910" cy="4730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
                <a:graphic>
                  <a:graphicData uri="http://schemas.microsoft.com/office/word/2010/wordprocessingShape">
                    <wps:wsp>
                      <wps:cNvSpPr/>
                      <wps:cNvPr id="3" name="Shape 3"/>
                      <wps:spPr>
                        <a:xfrm>
                          <a:off x="1735390" y="2854170"/>
                          <a:ext cx="7221220" cy="185166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563c1"/>
                                <w:sz w:val="22"/>
                                <w:u w:val="single"/>
                                <w:vertAlign w:val="baseline"/>
                              </w:rPr>
                              <w:t xml:space="preserve">https://www.mdpi.com/2076-0760/11/10/481 </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Sind Sie der Meinung, dass die LehrerInnen gut über die Möglichkeiten der Nutzung digitaler Ressourcen für Assesement in Ihrem lokalen Umfeld informiert sind?</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Was können wir aus dieser Studie lernen?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image7.png"/>
                <a:graphic>
                  <a:graphicData uri="http://schemas.openxmlformats.org/drawingml/2006/picture">
                    <pic:pic>
                      <pic:nvPicPr>
                        <pic:cNvPr id="0" name="image7.png"/>
                        <pic:cNvPicPr preferRelativeResize="0"/>
                      </pic:nvPicPr>
                      <pic:blipFill>
                        <a:blip r:embed="rId24"/>
                        <a:srcRect/>
                        <a:stretch>
                          <a:fillRect/>
                        </a:stretch>
                      </pic:blipFill>
                      <pic:spPr>
                        <a:xfrm>
                          <a:off x="0" y="0"/>
                          <a:ext cx="7259320" cy="188976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
                <a:graphic>
                  <a:graphicData uri="http://schemas.microsoft.com/office/word/2010/wordprocessingShape">
                    <wps:wsp>
                      <wps:cNvSpPr/>
                      <wps:cNvPr id="2" name="Shape 2"/>
                      <wps:spPr>
                        <a:xfrm>
                          <a:off x="3280028" y="3050703"/>
                          <a:ext cx="4131945" cy="145859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Kontakte:</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image1.png"/>
                <a:graphic>
                  <a:graphicData uri="http://schemas.openxmlformats.org/drawingml/2006/picture">
                    <pic:pic>
                      <pic:nvPicPr>
                        <pic:cNvPr id="0" name="image1.png"/>
                        <pic:cNvPicPr preferRelativeResize="0"/>
                      </pic:nvPicPr>
                      <pic:blipFill>
                        <a:blip r:embed="rId25"/>
                        <a:srcRect/>
                        <a:stretch>
                          <a:fillRect/>
                        </a:stretch>
                      </pic:blipFill>
                      <pic:spPr>
                        <a:xfrm>
                          <a:off x="0" y="0"/>
                          <a:ext cx="4141470" cy="1468120"/>
                        </a:xfrm>
                        <a:prstGeom prst="rect"/>
                        <a:ln/>
                      </pic:spPr>
                    </pic:pic>
                  </a:graphicData>
                </a:graphic>
              </wp:anchor>
            </w:drawing>
          </mc:Fallback>
        </mc:AlternateContent>
      </w:r>
    </w:p>
    <w:p w:rsidR="00000000" w:rsidDel="00000000" w:rsidP="00000000" w:rsidRDefault="00000000" w:rsidRPr="00000000" w14:paraId="00000016">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44" name="image6.png"/>
            <a:graphic>
              <a:graphicData uri="http://schemas.openxmlformats.org/drawingml/2006/picture">
                <pic:pic>
                  <pic:nvPicPr>
                    <pic:cNvPr id="0" name="image6.png"/>
                    <pic:cNvPicPr preferRelativeResize="0"/>
                  </pic:nvPicPr>
                  <pic:blipFill>
                    <a:blip r:embed="rId26"/>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7" w:type="first"/>
      <w:footerReference r:id="rId28"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-914398</wp:posOffset>
          </wp:positionH>
          <wp:positionV relativeFrom="paragraph">
            <wp:posOffset>0</wp:posOffset>
          </wp:positionV>
          <wp:extent cx="7551430" cy="1220662"/>
          <wp:effectExtent b="0" l="0" r="0" t="0"/>
          <wp:wrapSquare wrapText="bothSides" distB="0" distT="0" distL="114300" distR="114300"/>
          <wp:docPr id="43"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41"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42" name="image9.png"/>
          <a:graphic>
            <a:graphicData uri="http://schemas.openxmlformats.org/drawingml/2006/picture">
              <pic:pic>
                <pic:nvPicPr>
                  <pic:cNvPr id="0" name="image9.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link w:val="Heading1Char"/>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Heading2">
    <w:name w:val="heading 2"/>
    <w:basedOn w:val="Normal"/>
    <w:next w:val="Normal"/>
    <w:link w:val="Heading2Char"/>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pPr>
      <w:keepNext w:val="1"/>
      <w:keepLines w:val="1"/>
      <w:spacing w:after="120" w:before="480"/>
    </w:pPr>
    <w:rPr>
      <w:b w:val="1"/>
      <w:sz w:val="72"/>
      <w:szCs w:val="72"/>
    </w:rPr>
  </w:style>
  <w:style w:type="paragraph" w:styleId="Header">
    <w:name w:val="header"/>
    <w:basedOn w:val="Normal"/>
    <w:link w:val="HeaderChar"/>
    <w:uiPriority w:val="99"/>
    <w:unhideWhenUsed w:val="1"/>
    <w:rsid w:val="002B6AE4"/>
    <w:pPr>
      <w:tabs>
        <w:tab w:val="center" w:pos="4513"/>
        <w:tab w:val="right" w:pos="9026"/>
      </w:tabs>
      <w:spacing w:after="0" w:line="240" w:lineRule="auto"/>
    </w:pPr>
  </w:style>
  <w:style w:type="character" w:styleId="HeaderChar" w:customStyle="1">
    <w:name w:val="Header Char"/>
    <w:basedOn w:val="DefaultParagraphFont"/>
    <w:link w:val="Header"/>
    <w:uiPriority w:val="99"/>
    <w:rsid w:val="002B6AE4"/>
  </w:style>
  <w:style w:type="paragraph" w:styleId="Footer">
    <w:name w:val="footer"/>
    <w:basedOn w:val="Normal"/>
    <w:link w:val="FooterChar"/>
    <w:uiPriority w:val="99"/>
    <w:unhideWhenUsed w:val="1"/>
    <w:rsid w:val="002B6AE4"/>
    <w:pPr>
      <w:tabs>
        <w:tab w:val="center" w:pos="4513"/>
        <w:tab w:val="right" w:pos="9026"/>
      </w:tabs>
      <w:spacing w:after="0" w:line="240" w:lineRule="auto"/>
    </w:pPr>
  </w:style>
  <w:style w:type="character" w:styleId="FooterChar" w:customStyle="1">
    <w:name w:val="Footer Char"/>
    <w:basedOn w:val="DefaultParagraphFont"/>
    <w:link w:val="Footer"/>
    <w:uiPriority w:val="99"/>
    <w:rsid w:val="002B6AE4"/>
  </w:style>
  <w:style w:type="character" w:styleId="Heading1Char" w:customStyle="1">
    <w:name w:val="Heading 1 Char"/>
    <w:basedOn w:val="DefaultParagraphFont"/>
    <w:link w:val="Heading1"/>
    <w:uiPriority w:val="9"/>
    <w:rsid w:val="002B6AE4"/>
    <w:rPr>
      <w:rFonts w:asciiTheme="majorHAnsi" w:cstheme="majorBidi" w:eastAsiaTheme="majorEastAsia" w:hAnsiTheme="majorHAnsi"/>
      <w:color w:val="225c99"/>
      <w:sz w:val="32"/>
      <w:szCs w:val="32"/>
    </w:rPr>
  </w:style>
  <w:style w:type="character" w:styleId="Heading2Char" w:customStyle="1">
    <w:name w:val="Heading 2 Char"/>
    <w:basedOn w:val="DefaultParagraphFont"/>
    <w:link w:val="Heading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NormalWeb">
    <w:name w:val="Normal (Web)"/>
    <w:basedOn w:val="Normal"/>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ListParagraph">
    <w:name w:val="List Paragraph"/>
    <w:basedOn w:val="Normal"/>
    <w:uiPriority w:val="34"/>
    <w:qFormat w:val="1"/>
    <w:rsid w:val="007B2331"/>
    <w:pPr>
      <w:ind w:left="720"/>
      <w:contextualSpacing w:val="1"/>
    </w:pPr>
    <w:rPr>
      <w:rFonts w:asciiTheme="minorHAnsi" w:cstheme="minorBidi" w:eastAsiaTheme="minorHAnsi" w:hAnsiTheme="minorHAnsi"/>
      <w:lang w:eastAsia="en-US" w:val="en-GB"/>
    </w:rPr>
  </w:style>
  <w:style w:type="character" w:styleId="TitleChar" w:customStyle="1">
    <w:name w:val="Title Char"/>
    <w:basedOn w:val="DefaultParagraphFont"/>
    <w:link w:val="Title"/>
    <w:uiPriority w:val="10"/>
    <w:rsid w:val="007B2331"/>
    <w:rPr>
      <w:b w:val="1"/>
      <w:sz w:val="72"/>
      <w:szCs w:val="72"/>
    </w:rPr>
  </w:style>
  <w:style w:type="character" w:styleId="Hyperlink">
    <w:name w:val="Hyperlink"/>
    <w:basedOn w:val="DefaultParagraphFont"/>
    <w:uiPriority w:val="99"/>
    <w:unhideWhenUsed w:val="1"/>
    <w:rsid w:val="00134E1D"/>
    <w:rPr>
      <w:color w:val="0563c1" w:themeColor="hyperlink"/>
      <w:u w:val="single"/>
    </w:rPr>
  </w:style>
  <w:style w:type="character" w:styleId="UnresolvedMention">
    <w:name w:val="Unresolved Mention"/>
    <w:basedOn w:val="DefaultParagraphFont"/>
    <w:uiPriority w:val="99"/>
    <w:semiHidden w:val="1"/>
    <w:unhideWhenUsed w:val="1"/>
    <w:rsid w:val="00134E1D"/>
    <w:rPr>
      <w:color w:val="605e5c"/>
      <w:shd w:color="auto" w:fill="e1dfdd" w:val="clear"/>
    </w:rPr>
  </w:style>
  <w:style w:type="character" w:styleId="FollowedHyperlink">
    <w:name w:val="FollowedHyperlink"/>
    <w:basedOn w:val="DefaultParagraphFont"/>
    <w:uiPriority w:val="99"/>
    <w:semiHidden w:val="1"/>
    <w:unhideWhenUsed w:val="1"/>
    <w:rsid w:val="00F13025"/>
    <w:rPr>
      <w:color w:val="954f72" w:themeColor="followedHyperlink"/>
      <w:u w:val="single"/>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11.png"/><Relationship Id="rId22" Type="http://schemas.openxmlformats.org/officeDocument/2006/relationships/image" Target="media/image17.png"/><Relationship Id="rId21" Type="http://schemas.openxmlformats.org/officeDocument/2006/relationships/image" Target="media/image10.png"/><Relationship Id="rId24" Type="http://schemas.openxmlformats.org/officeDocument/2006/relationships/image" Target="media/image7.png"/><Relationship Id="rId23" Type="http://schemas.openxmlformats.org/officeDocument/2006/relationships/image" Target="media/image1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image" Target="media/image6.png"/><Relationship Id="rId25" Type="http://schemas.openxmlformats.org/officeDocument/2006/relationships/image" Target="media/image1.png"/><Relationship Id="rId28" Type="http://schemas.openxmlformats.org/officeDocument/2006/relationships/footer" Target="footer4.xml"/><Relationship Id="rId27" Type="http://schemas.openxmlformats.org/officeDocument/2006/relationships/header" Target="header4.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 Id="rId11" Type="http://schemas.openxmlformats.org/officeDocument/2006/relationships/image" Target="media/image2.jpg"/><Relationship Id="rId10" Type="http://schemas.openxmlformats.org/officeDocument/2006/relationships/footer" Target="footer1.xml"/><Relationship Id="rId13" Type="http://schemas.openxmlformats.org/officeDocument/2006/relationships/image" Target="media/image16.png"/><Relationship Id="rId12" Type="http://schemas.openxmlformats.org/officeDocument/2006/relationships/image" Target="media/image4.png"/><Relationship Id="rId15" Type="http://schemas.openxmlformats.org/officeDocument/2006/relationships/image" Target="media/image8.png"/><Relationship Id="rId14"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5.png"/><Relationship Id="rId19" Type="http://schemas.openxmlformats.org/officeDocument/2006/relationships/footer" Target="footer3.xml"/><Relationship Id="rId18" Type="http://schemas.openxmlformats.org/officeDocument/2006/relationships/header" Target="header3.xml"/></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SourceSansPro-regular.ttf"/><Relationship Id="rId6" Type="http://schemas.openxmlformats.org/officeDocument/2006/relationships/font" Target="fonts/SourceSansPro-bold.ttf"/><Relationship Id="rId7" Type="http://schemas.openxmlformats.org/officeDocument/2006/relationships/font" Target="fonts/SourceSansPro-italic.ttf"/><Relationship Id="rId8" Type="http://schemas.openxmlformats.org/officeDocument/2006/relationships/font" Target="fonts/SourceSansPr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QpxZcqPT+jnmhxvulISgIDgemJA==">AMUW2mW6Ke0esKVFulkfQmZlnWXD6k1Q1npMpkaSePFds5wlUWCWfHMOBRqC+Gx4lQGh1soCD5gmYdMWHJhNdLTqAERQjJCO6nT3UoD61/t8hRHHaTgdZS4=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2023-02-27T16:08:00.0000000Z</dcterms:created>
  <dc:creator>Gary</dc:creator>
</cp:coreProperties>
</file>