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EF1D92" w14:textId="77777777" w:rsidR="006A48E2" w:rsidRPr="007679B5" w:rsidRDefault="00860E72" w:rsidP="00B504FF">
      <w:r w:rsidRPr="007679B5">
        <w:rPr>
          <w:noProof/>
        </w:rPr>
        <w:drawing>
          <wp:anchor distT="0" distB="0" distL="114300" distR="114300" simplePos="0" relativeHeight="251658240" behindDoc="0" locked="0" layoutInCell="1" allowOverlap="1" wp14:anchorId="27B72DE9" wp14:editId="3968FB3E">
            <wp:simplePos x="0" y="0"/>
            <wp:positionH relativeFrom="margin">
              <wp:posOffset>-1306112</wp:posOffset>
            </wp:positionH>
            <wp:positionV relativeFrom="page">
              <wp:posOffset>-140666</wp:posOffset>
            </wp:positionV>
            <wp:extent cx="8820150" cy="14107160"/>
            <wp:effectExtent l="0" t="0" r="0" b="8890"/>
            <wp:wrapSquare wrapText="bothSides"/>
            <wp:docPr id="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20150" cy="1410716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pPr w:leftFromText="180" w:rightFromText="180" w:vertAnchor="page" w:horzAnchor="margin" w:tblpY="2331"/>
        <w:tblW w:w="89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547"/>
        <w:gridCol w:w="6433"/>
      </w:tblGrid>
      <w:tr w:rsidR="00E972CC" w:rsidRPr="007679B5" w14:paraId="2D7C5D3D" w14:textId="77777777" w:rsidTr="00E972CC">
        <w:trPr>
          <w:trHeight w:val="43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54E7404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lastRenderedPageBreak/>
              <w:t>SAMOSTALNA AKTIVNOST</w:t>
            </w:r>
          </w:p>
          <w:p w14:paraId="0DC5BD5C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SLIKA ILI LOGO</w:t>
            </w:r>
          </w:p>
          <w:p w14:paraId="75FE2838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3259D638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3B7BEF25" w14:textId="77777777" w:rsidR="008C5FCF" w:rsidRDefault="008C5FCF" w:rsidP="00B225C8">
            <w:pPr>
              <w:jc w:val="center"/>
              <w:rPr>
                <w:sz w:val="22"/>
                <w:szCs w:val="22"/>
              </w:rPr>
            </w:pPr>
          </w:p>
          <w:p w14:paraId="1C923F40" w14:textId="77777777" w:rsidR="00E972CC" w:rsidRPr="007679B5" w:rsidRDefault="008C5FCF" w:rsidP="008C5FCF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0B7B4AD3" wp14:editId="13F23734">
                  <wp:extent cx="3960000" cy="2225021"/>
                  <wp:effectExtent l="0" t="0" r="2540" b="4445"/>
                  <wp:docPr id="3" name="Picture 3" descr="Commercial dock with container cargo ship container storage and crane unloading shi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Commercial dock with container cargo ship container storage and crane unloading shi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000" cy="2225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9147CD" w14:textId="77777777" w:rsidR="00B225C8" w:rsidRPr="007679B5" w:rsidRDefault="00B225C8" w:rsidP="00B225C8">
            <w:pPr>
              <w:jc w:val="center"/>
            </w:pPr>
            <w:proofErr w:type="spellStart"/>
            <w:r w:rsidRPr="007679B5">
              <w:rPr>
                <w:sz w:val="22"/>
                <w:szCs w:val="22"/>
              </w:rPr>
              <w:t>Izvor</w:t>
            </w:r>
            <w:proofErr w:type="spellEnd"/>
            <w:r w:rsidRPr="007679B5">
              <w:rPr>
                <w:sz w:val="22"/>
                <w:szCs w:val="22"/>
              </w:rPr>
              <w:t xml:space="preserve"> </w:t>
            </w:r>
            <w:proofErr w:type="spellStart"/>
            <w:r w:rsidRPr="007679B5">
              <w:rPr>
                <w:sz w:val="22"/>
                <w:szCs w:val="22"/>
              </w:rPr>
              <w:t>slike</w:t>
            </w:r>
            <w:proofErr w:type="spellEnd"/>
            <w:r w:rsidRPr="007679B5">
              <w:rPr>
                <w:sz w:val="22"/>
                <w:szCs w:val="22"/>
              </w:rPr>
              <w:t>: Microsoft Creative Commons (</w:t>
            </w:r>
            <w:proofErr w:type="spellStart"/>
            <w:r w:rsidRPr="007679B5">
              <w:rPr>
                <w:sz w:val="22"/>
                <w:szCs w:val="22"/>
              </w:rPr>
              <w:t>nd</w:t>
            </w:r>
            <w:proofErr w:type="spellEnd"/>
            <w:r w:rsidRPr="007679B5">
              <w:rPr>
                <w:sz w:val="22"/>
                <w:szCs w:val="22"/>
              </w:rPr>
              <w:t>)</w:t>
            </w:r>
          </w:p>
        </w:tc>
      </w:tr>
      <w:tr w:rsidR="00E972CC" w:rsidRPr="007679B5" w14:paraId="41FED529" w14:textId="77777777" w:rsidTr="00E972CC">
        <w:trPr>
          <w:trHeight w:val="43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1711B7DE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RAZVOJ/PROMOTOR</w:t>
            </w:r>
          </w:p>
          <w:p w14:paraId="1DC776CC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08253DF7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17C6D5A5" w14:textId="77777777" w:rsidR="00E972CC" w:rsidRPr="007679B5" w:rsidRDefault="00E972CC" w:rsidP="007679B5">
            <w:pPr>
              <w:rPr>
                <w:sz w:val="22"/>
                <w:szCs w:val="22"/>
              </w:rPr>
            </w:pPr>
          </w:p>
        </w:tc>
      </w:tr>
      <w:tr w:rsidR="00E972CC" w:rsidRPr="007679B5" w14:paraId="1E65FC69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84464E7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IDENTIFIKACIJA PROBLEMA</w:t>
            </w:r>
          </w:p>
          <w:p w14:paraId="22DFD80C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00700DF1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65D39843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018527A6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6C4EBA0F" w14:textId="77777777" w:rsidR="004E7722" w:rsidRDefault="00772F1F" w:rsidP="00EF24A9">
            <w:pPr>
              <w:spacing w:after="120" w:line="276" w:lineRule="auto"/>
              <w:ind w:right="23"/>
              <w:jc w:val="both"/>
              <w:rPr>
                <w:sz w:val="22"/>
                <w:szCs w:val="22"/>
              </w:rPr>
            </w:pPr>
            <w:r w:rsidRPr="00F064BD">
              <w:rPr>
                <w:sz w:val="22"/>
                <w:szCs w:val="22"/>
              </w:rPr>
              <w:t xml:space="preserve">U </w:t>
            </w:r>
            <w:proofErr w:type="spellStart"/>
            <w:r w:rsidRPr="00F064BD">
              <w:rPr>
                <w:sz w:val="22"/>
                <w:szCs w:val="22"/>
              </w:rPr>
              <w:t>ovom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EduZineu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naučili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ste</w:t>
            </w:r>
            <w:proofErr w:type="spellEnd"/>
            <w:r w:rsidRPr="00F064BD">
              <w:rPr>
                <w:sz w:val="22"/>
                <w:szCs w:val="22"/>
              </w:rPr>
              <w:t xml:space="preserve"> o </w:t>
            </w:r>
            <w:proofErr w:type="spellStart"/>
            <w:r w:rsidRPr="00F064BD">
              <w:rPr>
                <w:sz w:val="22"/>
                <w:szCs w:val="22"/>
              </w:rPr>
              <w:t>važnosti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izgradnje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otpornosti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poduzetnika</w:t>
            </w:r>
            <w:proofErr w:type="spellEnd"/>
            <w:r w:rsidRPr="00F064BD">
              <w:rPr>
                <w:sz w:val="22"/>
                <w:szCs w:val="22"/>
              </w:rPr>
              <w:t xml:space="preserve">, </w:t>
            </w:r>
            <w:proofErr w:type="spellStart"/>
            <w:r w:rsidRPr="00F064BD">
              <w:rPr>
                <w:sz w:val="22"/>
                <w:szCs w:val="22"/>
              </w:rPr>
              <w:t>posebno</w:t>
            </w:r>
            <w:proofErr w:type="spellEnd"/>
            <w:r w:rsidRPr="00F064BD">
              <w:rPr>
                <w:sz w:val="22"/>
                <w:szCs w:val="22"/>
              </w:rPr>
              <w:t xml:space="preserve"> za </w:t>
            </w:r>
            <w:proofErr w:type="spellStart"/>
            <w:r w:rsidRPr="00F064BD">
              <w:rPr>
                <w:sz w:val="22"/>
                <w:szCs w:val="22"/>
              </w:rPr>
              <w:t>neočekivane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izazove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globalne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događaje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kao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što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su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pandemija</w:t>
            </w:r>
            <w:proofErr w:type="spellEnd"/>
            <w:r w:rsidRPr="00F064BD">
              <w:rPr>
                <w:sz w:val="22"/>
                <w:szCs w:val="22"/>
              </w:rPr>
              <w:t xml:space="preserve"> COVID-19 </w:t>
            </w:r>
            <w:proofErr w:type="spellStart"/>
            <w:r w:rsidRPr="00F064BD">
              <w:rPr>
                <w:sz w:val="22"/>
                <w:szCs w:val="22"/>
              </w:rPr>
              <w:t>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klimatska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kriza</w:t>
            </w:r>
            <w:proofErr w:type="spellEnd"/>
            <w:r w:rsidRPr="00F064BD">
              <w:rPr>
                <w:sz w:val="22"/>
                <w:szCs w:val="22"/>
              </w:rPr>
              <w:t xml:space="preserve">. </w:t>
            </w:r>
            <w:proofErr w:type="spellStart"/>
            <w:r w:rsidRPr="00F064BD">
              <w:rPr>
                <w:sz w:val="22"/>
                <w:szCs w:val="22"/>
              </w:rPr>
              <w:t>Jedno</w:t>
            </w:r>
            <w:proofErr w:type="spellEnd"/>
            <w:r w:rsidRPr="00F064BD">
              <w:rPr>
                <w:sz w:val="22"/>
                <w:szCs w:val="22"/>
              </w:rPr>
              <w:t xml:space="preserve"> od </w:t>
            </w:r>
            <w:proofErr w:type="spellStart"/>
            <w:r w:rsidRPr="00F064BD">
              <w:rPr>
                <w:sz w:val="22"/>
                <w:szCs w:val="22"/>
              </w:rPr>
              <w:t>ključnih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pitanja</w:t>
            </w:r>
            <w:proofErr w:type="spellEnd"/>
            <w:r w:rsidRPr="00F064BD">
              <w:rPr>
                <w:sz w:val="22"/>
                <w:szCs w:val="22"/>
              </w:rPr>
              <w:t xml:space="preserve"> za </w:t>
            </w:r>
            <w:proofErr w:type="spellStart"/>
            <w:r w:rsidRPr="00F064BD">
              <w:rPr>
                <w:sz w:val="22"/>
                <w:szCs w:val="22"/>
              </w:rPr>
              <w:t>koje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će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tvrtke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morati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izgraditi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otpornost</w:t>
            </w:r>
            <w:proofErr w:type="spellEnd"/>
            <w:r w:rsidRPr="00F064BD">
              <w:rPr>
                <w:sz w:val="22"/>
                <w:szCs w:val="22"/>
              </w:rPr>
              <w:t xml:space="preserve"> je </w:t>
            </w:r>
            <w:proofErr w:type="spellStart"/>
            <w:r w:rsidRPr="00F064BD">
              <w:rPr>
                <w:sz w:val="22"/>
                <w:szCs w:val="22"/>
              </w:rPr>
              <w:t>osiguravanje</w:t>
            </w:r>
            <w:proofErr w:type="spellEnd"/>
            <w:r w:rsidRPr="00F064BD">
              <w:rPr>
                <w:sz w:val="22"/>
                <w:szCs w:val="22"/>
              </w:rPr>
              <w:t xml:space="preserve"> da je </w:t>
            </w:r>
            <w:proofErr w:type="spellStart"/>
            <w:r w:rsidRPr="00F064BD">
              <w:rPr>
                <w:sz w:val="22"/>
                <w:szCs w:val="22"/>
              </w:rPr>
              <w:t>njihov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proizvod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održiv</w:t>
            </w:r>
            <w:proofErr w:type="spellEnd"/>
            <w:r w:rsidRPr="00F064BD">
              <w:rPr>
                <w:sz w:val="22"/>
                <w:szCs w:val="22"/>
              </w:rPr>
              <w:t xml:space="preserve">. </w:t>
            </w:r>
            <w:proofErr w:type="spellStart"/>
            <w:r w:rsidRPr="00F064BD">
              <w:rPr>
                <w:sz w:val="22"/>
                <w:szCs w:val="22"/>
              </w:rPr>
              <w:t>Izgradnja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otpornosti</w:t>
            </w:r>
            <w:proofErr w:type="spellEnd"/>
            <w:r w:rsidRPr="00F064BD">
              <w:rPr>
                <w:sz w:val="22"/>
                <w:szCs w:val="22"/>
              </w:rPr>
              <w:t xml:space="preserve"> u </w:t>
            </w:r>
            <w:proofErr w:type="spellStart"/>
            <w:r w:rsidRPr="00F064BD">
              <w:rPr>
                <w:sz w:val="22"/>
                <w:szCs w:val="22"/>
              </w:rPr>
              <w:t>kružnom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gospodarstvu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zahtijeva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diverzifikaciju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lanaca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opskrbe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kako</w:t>
            </w:r>
            <w:proofErr w:type="spellEnd"/>
            <w:r w:rsidRPr="00F064BD">
              <w:rPr>
                <w:sz w:val="22"/>
                <w:szCs w:val="22"/>
              </w:rPr>
              <w:t xml:space="preserve"> bi se </w:t>
            </w:r>
            <w:proofErr w:type="spellStart"/>
            <w:r w:rsidRPr="00F064BD">
              <w:rPr>
                <w:sz w:val="22"/>
                <w:szCs w:val="22"/>
              </w:rPr>
              <w:t>smanjio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rizik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od</w:t>
            </w:r>
            <w:proofErr w:type="spellEnd"/>
            <w:r w:rsidRPr="00F064BD">
              <w:rPr>
                <w:sz w:val="22"/>
                <w:szCs w:val="22"/>
              </w:rPr>
              <w:t xml:space="preserve"> </w:t>
            </w:r>
            <w:proofErr w:type="spellStart"/>
            <w:r w:rsidRPr="00F064BD">
              <w:rPr>
                <w:sz w:val="22"/>
                <w:szCs w:val="22"/>
              </w:rPr>
              <w:t>prekida</w:t>
            </w:r>
            <w:proofErr w:type="spellEnd"/>
            <w:r w:rsidRPr="00F064BD">
              <w:rPr>
                <w:sz w:val="22"/>
                <w:szCs w:val="22"/>
              </w:rPr>
              <w:t>.</w:t>
            </w:r>
          </w:p>
          <w:p w14:paraId="2344B87B" w14:textId="77777777" w:rsidR="00F064BD" w:rsidRPr="007679B5" w:rsidRDefault="004E7722" w:rsidP="00EF24A9">
            <w:pPr>
              <w:spacing w:after="120" w:line="276" w:lineRule="auto"/>
              <w:ind w:right="23"/>
              <w:jc w:val="both"/>
              <w:rPr>
                <w:sz w:val="22"/>
                <w:szCs w:val="22"/>
              </w:rPr>
            </w:pPr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Koliko je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važna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diverzifikacija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vašeg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opskrbnog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lanca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za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zaštitu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od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potencijalnih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budućih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problema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,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kao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i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za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izgradnju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veće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otpornosti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4E7722">
              <w:rPr>
                <w:b/>
                <w:bCs/>
                <w:i/>
                <w:iCs/>
                <w:sz w:val="22"/>
                <w:szCs w:val="22"/>
              </w:rPr>
              <w:t>poslovanja</w:t>
            </w:r>
            <w:proofErr w:type="spellEnd"/>
            <w:r w:rsidRPr="004E7722">
              <w:rPr>
                <w:b/>
                <w:bCs/>
                <w:i/>
                <w:iCs/>
                <w:sz w:val="22"/>
                <w:szCs w:val="22"/>
              </w:rPr>
              <w:t>?</w:t>
            </w:r>
          </w:p>
        </w:tc>
      </w:tr>
      <w:tr w:rsidR="00E972CC" w:rsidRPr="007679B5" w14:paraId="52548027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499104B0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ŠTO ZNAMO O PROBLEMU?</w:t>
            </w:r>
          </w:p>
          <w:p w14:paraId="5B6DA4C9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18578C7D" w14:textId="77777777" w:rsidR="00990749" w:rsidRDefault="00990749" w:rsidP="00D053F3">
            <w:pPr>
              <w:pStyle w:val="Normal1"/>
              <w:spacing w:after="120" w:line="276" w:lineRule="auto"/>
              <w:jc w:val="both"/>
            </w:pPr>
            <w:proofErr w:type="spellStart"/>
            <w:r>
              <w:t>Diverzifikacija</w:t>
            </w:r>
            <w:proofErr w:type="spellEnd"/>
            <w:r>
              <w:t xml:space="preserve"> </w:t>
            </w:r>
            <w:proofErr w:type="spellStart"/>
            <w:r>
              <w:t>vašeg</w:t>
            </w:r>
            <w:proofErr w:type="spellEnd"/>
            <w:r>
              <w:t xml:space="preserve"> </w:t>
            </w:r>
            <w:proofErr w:type="spellStart"/>
            <w:r>
              <w:t>opskrbnog</w:t>
            </w:r>
            <w:proofErr w:type="spellEnd"/>
            <w:r>
              <w:t xml:space="preserve"> lanca </w:t>
            </w:r>
            <w:proofErr w:type="spellStart"/>
            <w:r>
              <w:t>ključna</w:t>
            </w:r>
            <w:proofErr w:type="spellEnd"/>
            <w:r>
              <w:t xml:space="preserve"> je za </w:t>
            </w:r>
            <w:proofErr w:type="spellStart"/>
            <w:r>
              <w:t>izgradnju</w:t>
            </w:r>
            <w:proofErr w:type="spellEnd"/>
            <w:r>
              <w:t xml:space="preserve"> </w:t>
            </w:r>
            <w:proofErr w:type="spellStart"/>
            <w:r>
              <w:t>poslovne</w:t>
            </w:r>
            <w:proofErr w:type="spellEnd"/>
            <w:r>
              <w:t xml:space="preserve"> </w:t>
            </w:r>
            <w:proofErr w:type="spellStart"/>
            <w:r>
              <w:t>otpornosti</w:t>
            </w:r>
            <w:proofErr w:type="spellEnd"/>
            <w:r>
              <w:t xml:space="preserve"> </w:t>
            </w:r>
            <w:proofErr w:type="spellStart"/>
            <w:r>
              <w:t>jer</w:t>
            </w:r>
            <w:proofErr w:type="spellEnd"/>
            <w:r>
              <w:t xml:space="preserve"> </w:t>
            </w:r>
            <w:proofErr w:type="spellStart"/>
            <w:r>
              <w:t>smanjuje</w:t>
            </w:r>
            <w:proofErr w:type="spellEnd"/>
            <w:r>
              <w:t xml:space="preserve"> </w:t>
            </w:r>
            <w:proofErr w:type="spellStart"/>
            <w:r>
              <w:t>rizik</w:t>
            </w:r>
            <w:proofErr w:type="spellEnd"/>
            <w:r>
              <w:t xml:space="preserve"> </w:t>
            </w:r>
            <w:proofErr w:type="gramStart"/>
            <w:r>
              <w:t>od</w:t>
            </w:r>
            <w:proofErr w:type="gramEnd"/>
            <w:r>
              <w:t xml:space="preserve"> </w:t>
            </w:r>
            <w:proofErr w:type="spellStart"/>
            <w:r>
              <w:t>prekida</w:t>
            </w:r>
            <w:proofErr w:type="spellEnd"/>
            <w:r>
              <w:t xml:space="preserve"> </w:t>
            </w:r>
            <w:proofErr w:type="spellStart"/>
            <w:r>
              <w:t>vašeg</w:t>
            </w:r>
            <w:proofErr w:type="spellEnd"/>
            <w:r>
              <w:t xml:space="preserve"> </w:t>
            </w:r>
            <w:proofErr w:type="spellStart"/>
            <w:r>
              <w:t>poslovanja</w:t>
            </w:r>
            <w:proofErr w:type="spellEnd"/>
            <w:r>
              <w:t xml:space="preserve">. </w:t>
            </w:r>
            <w:proofErr w:type="spellStart"/>
            <w:r>
              <w:t>Oslanjanje</w:t>
            </w:r>
            <w:proofErr w:type="spellEnd"/>
            <w:r>
              <w:t xml:space="preserve"> </w:t>
            </w:r>
            <w:proofErr w:type="spellStart"/>
            <w:r>
              <w:t>na</w:t>
            </w:r>
            <w:proofErr w:type="spellEnd"/>
            <w:r>
              <w:t xml:space="preserve"> </w:t>
            </w:r>
            <w:proofErr w:type="spellStart"/>
            <w:r>
              <w:t>jednog</w:t>
            </w:r>
            <w:proofErr w:type="spellEnd"/>
            <w:r>
              <w:t xml:space="preserve"> </w:t>
            </w:r>
            <w:proofErr w:type="spellStart"/>
            <w:r>
              <w:t>dobavljača</w:t>
            </w:r>
            <w:proofErr w:type="spellEnd"/>
            <w:r>
              <w:t xml:space="preserve"> ili </w:t>
            </w:r>
            <w:proofErr w:type="spellStart"/>
            <w:r>
              <w:t>geografsku</w:t>
            </w:r>
            <w:proofErr w:type="spellEnd"/>
            <w:r>
              <w:t xml:space="preserve"> </w:t>
            </w:r>
            <w:proofErr w:type="spellStart"/>
            <w:r>
              <w:t>lokaciju</w:t>
            </w:r>
            <w:proofErr w:type="spellEnd"/>
            <w:r>
              <w:t xml:space="preserve"> za </w:t>
            </w:r>
            <w:proofErr w:type="spellStart"/>
            <w:r>
              <w:t>vaše</w:t>
            </w:r>
            <w:proofErr w:type="spellEnd"/>
            <w:r>
              <w:t xml:space="preserve"> </w:t>
            </w:r>
            <w:proofErr w:type="spellStart"/>
            <w:r>
              <w:t>unose</w:t>
            </w:r>
            <w:proofErr w:type="spellEnd"/>
            <w:r>
              <w:t xml:space="preserve"> </w:t>
            </w:r>
            <w:proofErr w:type="spellStart"/>
            <w:r>
              <w:t>može</w:t>
            </w:r>
            <w:proofErr w:type="spellEnd"/>
            <w:r>
              <w:t xml:space="preserve"> </w:t>
            </w:r>
            <w:proofErr w:type="spellStart"/>
            <w:r>
              <w:t>učiniti</w:t>
            </w:r>
            <w:proofErr w:type="spellEnd"/>
            <w:r>
              <w:t xml:space="preserve"> </w:t>
            </w:r>
            <w:proofErr w:type="spellStart"/>
            <w:r>
              <w:t>vaše</w:t>
            </w:r>
            <w:proofErr w:type="spellEnd"/>
            <w:r>
              <w:t xml:space="preserve"> </w:t>
            </w:r>
            <w:proofErr w:type="spellStart"/>
            <w:r>
              <w:t>poslovanje</w:t>
            </w:r>
            <w:proofErr w:type="spellEnd"/>
            <w:r>
              <w:t xml:space="preserve"> </w:t>
            </w:r>
            <w:proofErr w:type="spellStart"/>
            <w:r>
              <w:t>ranjivim</w:t>
            </w:r>
            <w:proofErr w:type="spellEnd"/>
            <w:r>
              <w:t xml:space="preserve"> </w:t>
            </w:r>
            <w:proofErr w:type="spellStart"/>
            <w:r>
              <w:t>na</w:t>
            </w:r>
            <w:proofErr w:type="spellEnd"/>
            <w:r>
              <w:t xml:space="preserve"> </w:t>
            </w:r>
            <w:proofErr w:type="spellStart"/>
            <w:r>
              <w:t>neočekivane</w:t>
            </w:r>
            <w:proofErr w:type="spellEnd"/>
            <w:r>
              <w:t xml:space="preserve"> </w:t>
            </w:r>
            <w:proofErr w:type="spellStart"/>
            <w:r>
              <w:t>događaje</w:t>
            </w:r>
            <w:proofErr w:type="spellEnd"/>
            <w:r>
              <w:t xml:space="preserve"> </w:t>
            </w:r>
            <w:proofErr w:type="spellStart"/>
            <w:r>
              <w:t>kao</w:t>
            </w:r>
            <w:proofErr w:type="spellEnd"/>
            <w:r>
              <w:t xml:space="preserve"> </w:t>
            </w:r>
            <w:proofErr w:type="spellStart"/>
            <w:r>
              <w:t>što</w:t>
            </w:r>
            <w:proofErr w:type="spellEnd"/>
            <w:r>
              <w:t xml:space="preserve"> su </w:t>
            </w:r>
            <w:proofErr w:type="spellStart"/>
            <w:r>
              <w:t>prirodne</w:t>
            </w:r>
            <w:proofErr w:type="spellEnd"/>
            <w:r>
              <w:t xml:space="preserve"> </w:t>
            </w:r>
            <w:proofErr w:type="spellStart"/>
            <w:r>
              <w:t>katastrofe</w:t>
            </w:r>
            <w:proofErr w:type="spellEnd"/>
            <w:r>
              <w:t xml:space="preserve">, </w:t>
            </w:r>
            <w:proofErr w:type="spellStart"/>
            <w:r>
              <w:t>politička</w:t>
            </w:r>
            <w:proofErr w:type="spellEnd"/>
            <w:r>
              <w:t xml:space="preserve"> </w:t>
            </w:r>
            <w:proofErr w:type="spellStart"/>
            <w:r>
              <w:t>nestabilnost</w:t>
            </w:r>
            <w:proofErr w:type="spellEnd"/>
            <w:r>
              <w:t xml:space="preserve"> i </w:t>
            </w:r>
            <w:proofErr w:type="spellStart"/>
            <w:r>
              <w:t>prekidi</w:t>
            </w:r>
            <w:proofErr w:type="spellEnd"/>
            <w:r>
              <w:t xml:space="preserve"> u </w:t>
            </w:r>
            <w:proofErr w:type="spellStart"/>
            <w:r>
              <w:t>opskrbnom</w:t>
            </w:r>
            <w:proofErr w:type="spellEnd"/>
            <w:r>
              <w:t xml:space="preserve"> </w:t>
            </w:r>
            <w:proofErr w:type="spellStart"/>
            <w:r>
              <w:t>lancu</w:t>
            </w:r>
            <w:proofErr w:type="spellEnd"/>
            <w:r>
              <w:t>.</w:t>
            </w:r>
          </w:p>
          <w:p w14:paraId="71B5463D" w14:textId="77777777" w:rsidR="00E972CC" w:rsidRPr="007679B5" w:rsidRDefault="007F6BC9" w:rsidP="00D053F3">
            <w:pPr>
              <w:pStyle w:val="Normal1"/>
              <w:spacing w:after="120" w:line="276" w:lineRule="auto"/>
              <w:jc w:val="both"/>
              <w:rPr>
                <w:lang w:val="en-IE"/>
              </w:rPr>
            </w:pPr>
            <w:proofErr w:type="spellStart"/>
            <w:r>
              <w:rPr>
                <w:lang w:val="en-IE"/>
              </w:rPr>
              <w:t>Ovisno</w:t>
            </w:r>
            <w:proofErr w:type="spellEnd"/>
            <w:r>
              <w:rPr>
                <w:lang w:val="en-IE"/>
              </w:rPr>
              <w:t xml:space="preserve"> o </w:t>
            </w:r>
            <w:proofErr w:type="spellStart"/>
            <w:r>
              <w:rPr>
                <w:lang w:val="en-IE"/>
              </w:rPr>
              <w:t>različitim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vrstama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materijala</w:t>
            </w:r>
            <w:proofErr w:type="spellEnd"/>
            <w:r>
              <w:rPr>
                <w:lang w:val="en-IE"/>
              </w:rPr>
              <w:t xml:space="preserve"> koji se </w:t>
            </w:r>
            <w:proofErr w:type="spellStart"/>
            <w:r>
              <w:rPr>
                <w:lang w:val="en-IE"/>
              </w:rPr>
              <w:t>koriste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tijekom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proizvodnje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i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proizvodnje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proizvoda</w:t>
            </w:r>
            <w:proofErr w:type="spellEnd"/>
            <w:r>
              <w:rPr>
                <w:lang w:val="en-IE"/>
              </w:rPr>
              <w:t xml:space="preserve">, </w:t>
            </w:r>
            <w:proofErr w:type="spellStart"/>
            <w:r>
              <w:rPr>
                <w:lang w:val="en-IE"/>
              </w:rPr>
              <w:t>važno</w:t>
            </w:r>
            <w:proofErr w:type="spellEnd"/>
            <w:r>
              <w:rPr>
                <w:lang w:val="en-IE"/>
              </w:rPr>
              <w:t xml:space="preserve"> je </w:t>
            </w:r>
            <w:proofErr w:type="spellStart"/>
            <w:r>
              <w:rPr>
                <w:lang w:val="en-IE"/>
              </w:rPr>
              <w:t>razumjeti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potencijalne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probleme</w:t>
            </w:r>
            <w:proofErr w:type="spellEnd"/>
            <w:r>
              <w:rPr>
                <w:lang w:val="en-IE"/>
              </w:rPr>
              <w:t xml:space="preserve"> u </w:t>
            </w:r>
            <w:proofErr w:type="spellStart"/>
            <w:r>
              <w:rPr>
                <w:lang w:val="en-IE"/>
              </w:rPr>
              <w:t>opskrbnom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lancu</w:t>
            </w:r>
            <w:proofErr w:type="spellEnd"/>
            <w:r>
              <w:rPr>
                <w:lang w:val="en-IE"/>
              </w:rPr>
              <w:t xml:space="preserve"> koji bi se </w:t>
            </w:r>
            <w:proofErr w:type="spellStart"/>
            <w:r>
              <w:rPr>
                <w:lang w:val="en-IE"/>
              </w:rPr>
              <w:t>mogli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pojaviti</w:t>
            </w:r>
            <w:proofErr w:type="spellEnd"/>
            <w:r>
              <w:rPr>
                <w:lang w:val="en-IE"/>
              </w:rPr>
              <w:t xml:space="preserve">. </w:t>
            </w:r>
            <w:proofErr w:type="spellStart"/>
            <w:r>
              <w:rPr>
                <w:lang w:val="en-IE"/>
              </w:rPr>
              <w:t>Učenje</w:t>
            </w:r>
            <w:proofErr w:type="spellEnd"/>
            <w:r>
              <w:rPr>
                <w:lang w:val="en-IE"/>
              </w:rPr>
              <w:t xml:space="preserve"> o </w:t>
            </w:r>
            <w:proofErr w:type="spellStart"/>
            <w:r>
              <w:rPr>
                <w:lang w:val="en-IE"/>
              </w:rPr>
              <w:t>važnosti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i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načinu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diverzifikacije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vašeg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opskrbnog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lanca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vrlo</w:t>
            </w:r>
            <w:proofErr w:type="spellEnd"/>
            <w:r>
              <w:rPr>
                <w:lang w:val="en-IE"/>
              </w:rPr>
              <w:t xml:space="preserve"> je </w:t>
            </w:r>
            <w:proofErr w:type="spellStart"/>
            <w:r>
              <w:rPr>
                <w:lang w:val="en-IE"/>
              </w:rPr>
              <w:t>važna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vještina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potrebna</w:t>
            </w:r>
            <w:proofErr w:type="spellEnd"/>
            <w:r>
              <w:rPr>
                <w:lang w:val="en-IE"/>
              </w:rPr>
              <w:t xml:space="preserve"> za </w:t>
            </w:r>
            <w:proofErr w:type="spellStart"/>
            <w:r>
              <w:rPr>
                <w:lang w:val="en-IE"/>
              </w:rPr>
              <w:t>izgradnju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otpornog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poslovanja</w:t>
            </w:r>
            <w:proofErr w:type="spellEnd"/>
            <w:r>
              <w:rPr>
                <w:lang w:val="en-IE"/>
              </w:rPr>
              <w:t>.</w:t>
            </w:r>
          </w:p>
        </w:tc>
      </w:tr>
      <w:tr w:rsidR="00E972CC" w:rsidRPr="007679B5" w14:paraId="536CEC8F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0EC54AE3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ŠTO MORAMO ZNATI?</w:t>
            </w:r>
          </w:p>
          <w:p w14:paraId="41D69D76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SAMOSTALNO ISTRAŽIVANJE</w:t>
            </w:r>
          </w:p>
          <w:p w14:paraId="61639E25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(</w:t>
            </w:r>
            <w:proofErr w:type="spellStart"/>
            <w:r w:rsidRPr="007679B5">
              <w:rPr>
                <w:b/>
                <w:bCs/>
                <w:color w:val="FFFFFF" w:themeColor="background1"/>
              </w:rPr>
              <w:t>Resursi</w:t>
            </w:r>
            <w:proofErr w:type="spellEnd"/>
            <w:r w:rsidRPr="007679B5">
              <w:rPr>
                <w:b/>
                <w:bCs/>
                <w:color w:val="FFFFFF" w:themeColor="background1"/>
              </w:rPr>
              <w:t xml:space="preserve"> za </w:t>
            </w:r>
            <w:proofErr w:type="spellStart"/>
            <w:r w:rsidRPr="007679B5">
              <w:rPr>
                <w:b/>
                <w:bCs/>
                <w:color w:val="FFFFFF" w:themeColor="background1"/>
              </w:rPr>
              <w:t>učenje</w:t>
            </w:r>
            <w:proofErr w:type="spellEnd"/>
            <w:r w:rsidRPr="007679B5">
              <w:rPr>
                <w:b/>
                <w:bCs/>
                <w:color w:val="FFFFFF" w:themeColor="background1"/>
              </w:rPr>
              <w:t>)</w:t>
            </w: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45B6C8F5" w14:textId="77777777" w:rsidR="00ED2210" w:rsidRDefault="009F43F3" w:rsidP="00D053F3">
            <w:pPr>
              <w:spacing w:after="120" w:line="276" w:lineRule="auto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Istražite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načine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koje</w:t>
            </w:r>
            <w:proofErr w:type="spellEnd"/>
            <w:r>
              <w:rPr>
                <w:sz w:val="22"/>
                <w:szCs w:val="22"/>
              </w:rPr>
              <w:t xml:space="preserve"> se </w:t>
            </w:r>
            <w:proofErr w:type="spellStart"/>
            <w:r>
              <w:rPr>
                <w:sz w:val="22"/>
                <w:szCs w:val="22"/>
              </w:rPr>
              <w:t>opskrbnim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lancima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može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učinkovitije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upravljati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ili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različite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metode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proizvodnje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koje</w:t>
            </w:r>
            <w:proofErr w:type="spellEnd"/>
            <w:r>
              <w:rPr>
                <w:sz w:val="22"/>
                <w:szCs w:val="22"/>
              </w:rPr>
              <w:t xml:space="preserve"> bi se </w:t>
            </w:r>
            <w:proofErr w:type="spellStart"/>
            <w:r>
              <w:rPr>
                <w:sz w:val="22"/>
                <w:szCs w:val="22"/>
              </w:rPr>
              <w:t>mogle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primijeniti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kako</w:t>
            </w:r>
            <w:proofErr w:type="spellEnd"/>
            <w:r>
              <w:rPr>
                <w:sz w:val="22"/>
                <w:szCs w:val="22"/>
              </w:rPr>
              <w:t xml:space="preserve"> bi se </w:t>
            </w:r>
            <w:proofErr w:type="spellStart"/>
            <w:r>
              <w:rPr>
                <w:sz w:val="22"/>
                <w:szCs w:val="22"/>
              </w:rPr>
              <w:t>izbjegli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problemi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opskrbnog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lanca</w:t>
            </w:r>
            <w:proofErr w:type="spellEnd"/>
            <w:r>
              <w:rPr>
                <w:sz w:val="22"/>
                <w:szCs w:val="22"/>
              </w:rPr>
              <w:t xml:space="preserve">. </w:t>
            </w:r>
            <w:proofErr w:type="spellStart"/>
            <w:r>
              <w:rPr>
                <w:sz w:val="22"/>
                <w:szCs w:val="22"/>
              </w:rPr>
              <w:t>Kroz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ovo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nastojite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razumjeti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važnost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održavanja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raznolikog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lanca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opskrbe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10483ED7" w14:textId="77777777" w:rsidR="00ED2210" w:rsidRDefault="00ED2210" w:rsidP="00D053F3">
            <w:pPr>
              <w:spacing w:after="120" w:line="276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Evo </w:t>
            </w:r>
            <w:proofErr w:type="spellStart"/>
            <w:r>
              <w:rPr>
                <w:sz w:val="22"/>
                <w:szCs w:val="22"/>
              </w:rPr>
              <w:t>nekoliko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izvora</w:t>
            </w:r>
            <w:proofErr w:type="spellEnd"/>
            <w:r>
              <w:rPr>
                <w:sz w:val="22"/>
                <w:szCs w:val="22"/>
              </w:rPr>
              <w:t xml:space="preserve"> za </w:t>
            </w:r>
            <w:proofErr w:type="spellStart"/>
            <w:r>
              <w:rPr>
                <w:sz w:val="22"/>
                <w:szCs w:val="22"/>
              </w:rPr>
              <w:t>početak</w:t>
            </w:r>
            <w:proofErr w:type="spellEnd"/>
            <w:r>
              <w:rPr>
                <w:sz w:val="22"/>
                <w:szCs w:val="22"/>
              </w:rPr>
              <w:t>:</w:t>
            </w:r>
          </w:p>
          <w:p w14:paraId="3E9F7DCC" w14:textId="77777777" w:rsidR="00ED2210" w:rsidRDefault="00000000" w:rsidP="00D053F3">
            <w:pPr>
              <w:pStyle w:val="ListParagraph"/>
              <w:numPr>
                <w:ilvl w:val="0"/>
                <w:numId w:val="1"/>
              </w:numPr>
              <w:spacing w:after="120" w:line="276" w:lineRule="auto"/>
              <w:contextualSpacing w:val="0"/>
              <w:jc w:val="both"/>
              <w:rPr>
                <w:sz w:val="22"/>
                <w:szCs w:val="22"/>
              </w:rPr>
            </w:pPr>
            <w:hyperlink r:id="rId9" w:history="1">
              <w:r w:rsidR="00ED2210" w:rsidRPr="00F84091">
                <w:rPr>
                  <w:rStyle w:val="Hyperlink"/>
                  <w:sz w:val="22"/>
                  <w:szCs w:val="22"/>
                </w:rPr>
                <w:t>https://www.gartner.com/smarterwithgartner/diversifying-global-supply-chains-for-resilience</w:t>
              </w:r>
            </w:hyperlink>
          </w:p>
          <w:p w14:paraId="07A9BDB9" w14:textId="77777777" w:rsidR="00ED2210" w:rsidRDefault="00000000" w:rsidP="00D053F3">
            <w:pPr>
              <w:pStyle w:val="ListParagraph"/>
              <w:numPr>
                <w:ilvl w:val="0"/>
                <w:numId w:val="1"/>
              </w:numPr>
              <w:spacing w:after="120" w:line="276" w:lineRule="auto"/>
              <w:contextualSpacing w:val="0"/>
              <w:jc w:val="both"/>
              <w:rPr>
                <w:sz w:val="22"/>
                <w:szCs w:val="22"/>
              </w:rPr>
            </w:pPr>
            <w:hyperlink r:id="rId10" w:history="1">
              <w:r w:rsidR="00ED2210" w:rsidRPr="00F84091">
                <w:rPr>
                  <w:rStyle w:val="Hyperlink"/>
                  <w:sz w:val="22"/>
                  <w:szCs w:val="22"/>
                </w:rPr>
                <w:t>https://ctsi-global.com/2022/how-supply-chain-diversification-can-transform-global-supply-chains/</w:t>
              </w:r>
            </w:hyperlink>
          </w:p>
          <w:p w14:paraId="15E0280B" w14:textId="77777777" w:rsidR="003464B1" w:rsidRPr="00FA157F" w:rsidRDefault="00000000" w:rsidP="00D053F3">
            <w:pPr>
              <w:pStyle w:val="ListParagraph"/>
              <w:numPr>
                <w:ilvl w:val="0"/>
                <w:numId w:val="1"/>
              </w:numPr>
              <w:spacing w:after="120" w:line="276" w:lineRule="auto"/>
              <w:contextualSpacing w:val="0"/>
              <w:jc w:val="both"/>
              <w:rPr>
                <w:sz w:val="22"/>
                <w:szCs w:val="22"/>
              </w:rPr>
            </w:pPr>
            <w:hyperlink r:id="rId11" w:history="1">
              <w:r w:rsidR="003464B1" w:rsidRPr="00F84091">
                <w:rPr>
                  <w:rStyle w:val="Hyperlink"/>
                  <w:sz w:val="22"/>
                  <w:szCs w:val="22"/>
                </w:rPr>
                <w:t>https://supplychaindigital.com/digital-supply-chain/feature-diversifying-supply-chain</w:t>
              </w:r>
            </w:hyperlink>
          </w:p>
        </w:tc>
      </w:tr>
      <w:tr w:rsidR="00E972CC" w:rsidRPr="007679B5" w14:paraId="238C9419" w14:textId="77777777" w:rsidTr="00E972CC">
        <w:trPr>
          <w:trHeight w:val="33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14BC1D7E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ŠTO SMO NAUČILI?</w:t>
            </w:r>
          </w:p>
          <w:p w14:paraId="0FC421B3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RJEŠENJE PROBLEMA</w:t>
            </w: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724D88F8" w14:textId="77777777" w:rsidR="000735E6" w:rsidRPr="007679B5" w:rsidRDefault="000735E6" w:rsidP="000735E6">
            <w:pPr>
              <w:spacing w:after="120" w:line="276" w:lineRule="auto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Kroz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ovu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aktivnost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možete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vidjeti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kako</w:t>
            </w:r>
            <w:proofErr w:type="spellEnd"/>
            <w:r>
              <w:rPr>
                <w:sz w:val="22"/>
                <w:szCs w:val="22"/>
              </w:rPr>
              <w:t xml:space="preserve"> je </w:t>
            </w:r>
            <w:proofErr w:type="spellStart"/>
            <w:r>
              <w:rPr>
                <w:sz w:val="22"/>
                <w:szCs w:val="22"/>
              </w:rPr>
              <w:t>diversifikacija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vašeg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opskrbnog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lanca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važna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strategija</w:t>
            </w:r>
            <w:proofErr w:type="spellEnd"/>
            <w:r>
              <w:rPr>
                <w:sz w:val="22"/>
                <w:szCs w:val="22"/>
              </w:rPr>
              <w:t xml:space="preserve"> za </w:t>
            </w:r>
            <w:proofErr w:type="spellStart"/>
            <w:r>
              <w:rPr>
                <w:sz w:val="22"/>
                <w:szCs w:val="22"/>
              </w:rPr>
              <w:t>izgradnju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poslovne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otpornosti</w:t>
            </w:r>
            <w:proofErr w:type="spellEnd"/>
            <w:r>
              <w:rPr>
                <w:sz w:val="22"/>
                <w:szCs w:val="22"/>
              </w:rPr>
              <w:t xml:space="preserve"> u </w:t>
            </w:r>
            <w:proofErr w:type="spellStart"/>
            <w:r>
              <w:rPr>
                <w:sz w:val="22"/>
                <w:szCs w:val="22"/>
              </w:rPr>
              <w:t>nesigurnom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svijetu</w:t>
            </w:r>
            <w:proofErr w:type="spellEnd"/>
            <w:r>
              <w:rPr>
                <w:sz w:val="22"/>
                <w:szCs w:val="22"/>
              </w:rPr>
              <w:t xml:space="preserve">. </w:t>
            </w:r>
            <w:proofErr w:type="spellStart"/>
            <w:r>
              <w:rPr>
                <w:sz w:val="22"/>
                <w:szCs w:val="22"/>
              </w:rPr>
              <w:t>Diverzifikacija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vašeg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opskrbnog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lanca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također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može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pomoći</w:t>
            </w:r>
            <w:proofErr w:type="spellEnd"/>
            <w:r>
              <w:rPr>
                <w:sz w:val="22"/>
                <w:szCs w:val="22"/>
              </w:rPr>
              <w:t xml:space="preserve"> u </w:t>
            </w:r>
            <w:proofErr w:type="spellStart"/>
            <w:r>
              <w:rPr>
                <w:sz w:val="22"/>
                <w:szCs w:val="22"/>
              </w:rPr>
              <w:t>izgradnji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odnosa</w:t>
            </w:r>
            <w:proofErr w:type="spellEnd"/>
            <w:r>
              <w:rPr>
                <w:sz w:val="22"/>
                <w:szCs w:val="22"/>
              </w:rPr>
              <w:t xml:space="preserve"> s </w:t>
            </w:r>
            <w:proofErr w:type="spellStart"/>
            <w:r>
              <w:rPr>
                <w:sz w:val="22"/>
                <w:szCs w:val="22"/>
              </w:rPr>
              <w:t>dobavljačima</w:t>
            </w:r>
            <w:proofErr w:type="spellEnd"/>
            <w:r>
              <w:rPr>
                <w:sz w:val="22"/>
                <w:szCs w:val="22"/>
              </w:rPr>
              <w:t xml:space="preserve"> koji </w:t>
            </w:r>
            <w:proofErr w:type="spellStart"/>
            <w:r>
              <w:rPr>
                <w:sz w:val="22"/>
                <w:szCs w:val="22"/>
              </w:rPr>
              <w:t>dijele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vaše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vrijednosti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mogu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podržati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vaše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ciljeve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održivosti</w:t>
            </w:r>
            <w:proofErr w:type="spellEnd"/>
            <w:r>
              <w:rPr>
                <w:sz w:val="22"/>
                <w:szCs w:val="22"/>
              </w:rPr>
              <w:t xml:space="preserve">. </w:t>
            </w:r>
            <w:proofErr w:type="spellStart"/>
            <w:r>
              <w:rPr>
                <w:sz w:val="22"/>
                <w:szCs w:val="22"/>
              </w:rPr>
              <w:t>Raspoređivanjem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rizika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stvaranjem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veće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fleksibilnosti</w:t>
            </w:r>
            <w:proofErr w:type="spellEnd"/>
            <w:r>
              <w:rPr>
                <w:sz w:val="22"/>
                <w:szCs w:val="22"/>
              </w:rPr>
              <w:t xml:space="preserve"> u </w:t>
            </w:r>
            <w:proofErr w:type="spellStart"/>
            <w:r>
              <w:rPr>
                <w:sz w:val="22"/>
                <w:szCs w:val="22"/>
              </w:rPr>
              <w:t>vašem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poslovanju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možete</w:t>
            </w:r>
            <w:proofErr w:type="spellEnd"/>
            <w:r>
              <w:rPr>
                <w:sz w:val="22"/>
                <w:szCs w:val="22"/>
              </w:rPr>
              <w:t xml:space="preserve"> se </w:t>
            </w:r>
            <w:proofErr w:type="spellStart"/>
            <w:r>
              <w:rPr>
                <w:sz w:val="22"/>
                <w:szCs w:val="22"/>
              </w:rPr>
              <w:t>bolje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prilagoditi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neočekivanim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događajima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pozicionirati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svoje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poslovanje</w:t>
            </w:r>
            <w:proofErr w:type="spellEnd"/>
            <w:r>
              <w:rPr>
                <w:sz w:val="22"/>
                <w:szCs w:val="22"/>
              </w:rPr>
              <w:t xml:space="preserve"> za </w:t>
            </w:r>
            <w:proofErr w:type="spellStart"/>
            <w:r>
              <w:rPr>
                <w:sz w:val="22"/>
                <w:szCs w:val="22"/>
              </w:rPr>
              <w:t>dugoročni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uspjeh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</w:tr>
      <w:tr w:rsidR="00E972CC" w:rsidRPr="007679B5" w14:paraId="01B00D52" w14:textId="77777777" w:rsidTr="00E972CC">
        <w:trPr>
          <w:trHeight w:val="33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31A3C40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PREGLEDAJTE, RAZMIŠLJAJTE I IZVJEŠĆITE (</w:t>
            </w:r>
            <w:proofErr w:type="spellStart"/>
            <w:r w:rsidRPr="007679B5">
              <w:rPr>
                <w:b/>
                <w:bCs/>
                <w:color w:val="FFFFFF" w:themeColor="background1"/>
              </w:rPr>
              <w:t>upute</w:t>
            </w:r>
            <w:proofErr w:type="spellEnd"/>
            <w:r w:rsidRPr="007679B5">
              <w:rPr>
                <w:b/>
                <w:bCs/>
                <w:color w:val="FFFFFF" w:themeColor="background1"/>
              </w:rPr>
              <w:t xml:space="preserve"> za VET </w:t>
            </w:r>
            <w:proofErr w:type="spellStart"/>
            <w:r w:rsidRPr="007679B5">
              <w:rPr>
                <w:b/>
                <w:bCs/>
                <w:color w:val="FFFFFF" w:themeColor="background1"/>
              </w:rPr>
              <w:t>mentore</w:t>
            </w:r>
            <w:proofErr w:type="spellEnd"/>
            <w:r w:rsidRPr="007679B5">
              <w:rPr>
                <w:b/>
                <w:bCs/>
                <w:color w:val="FFFFFF" w:themeColor="background1"/>
              </w:rPr>
              <w:t>)</w:t>
            </w: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008653CC" w14:textId="77777777" w:rsidR="00E972CC" w:rsidRDefault="00D053F3" w:rsidP="00EF24A9">
            <w:pPr>
              <w:spacing w:after="120" w:line="276" w:lineRule="auto"/>
              <w:ind w:right="23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Nakon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čitanja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članaka</w:t>
            </w:r>
            <w:proofErr w:type="spellEnd"/>
            <w:r>
              <w:rPr>
                <w:sz w:val="22"/>
                <w:szCs w:val="22"/>
              </w:rPr>
              <w:t xml:space="preserve"> s gore </w:t>
            </w:r>
            <w:proofErr w:type="spellStart"/>
            <w:r>
              <w:rPr>
                <w:sz w:val="22"/>
                <w:szCs w:val="22"/>
              </w:rPr>
              <w:t>navedenim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poveznicama</w:t>
            </w:r>
            <w:proofErr w:type="spellEnd"/>
            <w:r>
              <w:rPr>
                <w:sz w:val="22"/>
                <w:szCs w:val="22"/>
              </w:rPr>
              <w:t xml:space="preserve">, VET </w:t>
            </w:r>
            <w:proofErr w:type="spellStart"/>
            <w:r>
              <w:rPr>
                <w:sz w:val="22"/>
                <w:szCs w:val="22"/>
              </w:rPr>
              <w:t>mentori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mogu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potaknuti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sudionike</w:t>
            </w:r>
            <w:proofErr w:type="spellEnd"/>
            <w:r>
              <w:rPr>
                <w:sz w:val="22"/>
                <w:szCs w:val="22"/>
              </w:rPr>
              <w:t xml:space="preserve"> da </w:t>
            </w:r>
            <w:proofErr w:type="spellStart"/>
            <w:r>
              <w:rPr>
                <w:sz w:val="22"/>
                <w:szCs w:val="22"/>
              </w:rPr>
              <w:t>razmisle</w:t>
            </w:r>
            <w:proofErr w:type="spellEnd"/>
            <w:r>
              <w:rPr>
                <w:sz w:val="22"/>
                <w:szCs w:val="22"/>
              </w:rPr>
              <w:t xml:space="preserve"> o </w:t>
            </w:r>
            <w:proofErr w:type="spellStart"/>
            <w:r>
              <w:rPr>
                <w:sz w:val="22"/>
                <w:szCs w:val="22"/>
              </w:rPr>
              <w:t>onome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što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naučili</w:t>
            </w:r>
            <w:proofErr w:type="spellEnd"/>
            <w:r>
              <w:rPr>
                <w:sz w:val="22"/>
                <w:szCs w:val="22"/>
              </w:rPr>
              <w:t xml:space="preserve"> o </w:t>
            </w:r>
            <w:proofErr w:type="spellStart"/>
            <w:r>
              <w:rPr>
                <w:sz w:val="22"/>
                <w:szCs w:val="22"/>
              </w:rPr>
              <w:t>važnosti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različitih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opskrbnih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lanaca</w:t>
            </w:r>
            <w:proofErr w:type="spellEnd"/>
            <w:r>
              <w:rPr>
                <w:sz w:val="22"/>
                <w:szCs w:val="22"/>
              </w:rPr>
              <w:t xml:space="preserve"> za </w:t>
            </w:r>
            <w:proofErr w:type="spellStart"/>
            <w:r>
              <w:rPr>
                <w:sz w:val="22"/>
                <w:szCs w:val="22"/>
              </w:rPr>
              <w:t>otpornost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poslovanja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kroz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sljedeća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pitanja</w:t>
            </w:r>
            <w:proofErr w:type="spellEnd"/>
            <w:r>
              <w:rPr>
                <w:sz w:val="22"/>
                <w:szCs w:val="22"/>
              </w:rPr>
              <w:t>:</w:t>
            </w:r>
          </w:p>
          <w:p w14:paraId="3C4965D8" w14:textId="77777777" w:rsidR="0009437E" w:rsidRPr="0009437E" w:rsidRDefault="0009437E" w:rsidP="0009437E">
            <w:pPr>
              <w:numPr>
                <w:ilvl w:val="0"/>
                <w:numId w:val="2"/>
              </w:numPr>
              <w:spacing w:after="120" w:line="276" w:lineRule="auto"/>
              <w:ind w:left="714" w:hanging="357"/>
              <w:rPr>
                <w:rFonts w:eastAsia="Times New Roman" w:cstheme="minorHAnsi"/>
                <w:sz w:val="22"/>
                <w:szCs w:val="22"/>
                <w:lang w:val="en-GB" w:eastAsia="en-GB"/>
              </w:rPr>
            </w:pPr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Koliko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moje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poslovanje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ovisi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o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jednom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dobavljaču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ili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geografskoj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lokaciji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za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kritične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ulazne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podatke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?</w:t>
            </w:r>
          </w:p>
          <w:p w14:paraId="66D4D3CD" w14:textId="77777777" w:rsidR="0009437E" w:rsidRPr="0009437E" w:rsidRDefault="0009437E" w:rsidP="0009437E">
            <w:pPr>
              <w:numPr>
                <w:ilvl w:val="0"/>
                <w:numId w:val="2"/>
              </w:numPr>
              <w:spacing w:after="120" w:line="276" w:lineRule="auto"/>
              <w:ind w:left="714" w:hanging="357"/>
              <w:rPr>
                <w:rFonts w:eastAsia="Times New Roman" w:cstheme="minorHAnsi"/>
                <w:sz w:val="22"/>
                <w:szCs w:val="22"/>
                <w:lang w:val="en-GB" w:eastAsia="en-GB"/>
              </w:rPr>
            </w:pP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Jesam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li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procijenio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potencijalne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rizike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prekida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u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lancu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opskrbe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jesam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li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razvio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planove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za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nepredviđene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situacije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za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ublažavanje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tih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rizika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?</w:t>
            </w:r>
          </w:p>
          <w:p w14:paraId="0DCE5DF4" w14:textId="77777777" w:rsidR="00D053F3" w:rsidRDefault="0009437E" w:rsidP="0009437E">
            <w:pPr>
              <w:numPr>
                <w:ilvl w:val="0"/>
                <w:numId w:val="2"/>
              </w:numPr>
              <w:spacing w:after="120" w:line="276" w:lineRule="auto"/>
              <w:ind w:left="714" w:hanging="357"/>
              <w:rPr>
                <w:rFonts w:eastAsia="Times New Roman" w:cstheme="minorHAnsi"/>
                <w:sz w:val="22"/>
                <w:szCs w:val="22"/>
                <w:lang w:val="en-GB" w:eastAsia="en-GB"/>
              </w:rPr>
            </w:pP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Tražim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li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aktivno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gradim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li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odnose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s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novim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dobavljačima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ili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istražujem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li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alternativne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inpute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kako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bih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diverzificirao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svoj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lanac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 xml:space="preserve"> </w:t>
            </w:r>
            <w:proofErr w:type="spellStart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opskrbe</w:t>
            </w:r>
            <w:proofErr w:type="spellEnd"/>
            <w:r w:rsidRPr="0009437E">
              <w:rPr>
                <w:rFonts w:eastAsia="Times New Roman" w:cstheme="minorHAnsi"/>
                <w:sz w:val="22"/>
                <w:szCs w:val="22"/>
                <w:lang w:val="en-GB" w:eastAsia="en-GB"/>
              </w:rPr>
              <w:t>?</w:t>
            </w:r>
          </w:p>
          <w:p w14:paraId="40F7247F" w14:textId="77777777" w:rsidR="00BA6120" w:rsidRPr="00BA6120" w:rsidRDefault="000735E6" w:rsidP="00BA6120">
            <w:pPr>
              <w:spacing w:after="120" w:line="276" w:lineRule="auto"/>
              <w:jc w:val="both"/>
              <w:rPr>
                <w:rFonts w:eastAsia="Times New Roman" w:cstheme="minorHAnsi"/>
                <w:sz w:val="20"/>
                <w:szCs w:val="20"/>
                <w:lang w:val="en-GB" w:eastAsia="en-GB"/>
              </w:rPr>
            </w:pPr>
            <w:proofErr w:type="spellStart"/>
            <w:r>
              <w:rPr>
                <w:sz w:val="22"/>
                <w:szCs w:val="22"/>
              </w:rPr>
              <w:t>Dovršite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ovu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aktivnost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tražeći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od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sudionika</w:t>
            </w:r>
            <w:proofErr w:type="spellEnd"/>
            <w:r>
              <w:rPr>
                <w:sz w:val="22"/>
                <w:szCs w:val="22"/>
              </w:rPr>
              <w:t xml:space="preserve"> da </w:t>
            </w:r>
            <w:proofErr w:type="spellStart"/>
            <w:r>
              <w:rPr>
                <w:sz w:val="22"/>
                <w:szCs w:val="22"/>
              </w:rPr>
              <w:t>ispune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kratki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sažetak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od</w:t>
            </w:r>
            <w:proofErr w:type="spellEnd"/>
            <w:r>
              <w:rPr>
                <w:sz w:val="22"/>
                <w:szCs w:val="22"/>
              </w:rPr>
              <w:t xml:space="preserve"> pet </w:t>
            </w:r>
            <w:proofErr w:type="spellStart"/>
            <w:r>
              <w:rPr>
                <w:sz w:val="22"/>
                <w:szCs w:val="22"/>
              </w:rPr>
              <w:t>rečenica</w:t>
            </w:r>
            <w:proofErr w:type="spellEnd"/>
            <w:r>
              <w:rPr>
                <w:sz w:val="22"/>
                <w:szCs w:val="22"/>
              </w:rPr>
              <w:t xml:space="preserve"> o </w:t>
            </w:r>
            <w:proofErr w:type="spellStart"/>
            <w:r>
              <w:rPr>
                <w:sz w:val="22"/>
                <w:szCs w:val="22"/>
              </w:rPr>
              <w:t>važnosti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diversifikacije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opskrbnih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lanaca</w:t>
            </w:r>
            <w:proofErr w:type="spellEnd"/>
            <w:r>
              <w:rPr>
                <w:sz w:val="22"/>
                <w:szCs w:val="22"/>
              </w:rPr>
              <w:t xml:space="preserve"> za </w:t>
            </w:r>
            <w:proofErr w:type="spellStart"/>
            <w:r>
              <w:rPr>
                <w:sz w:val="22"/>
                <w:szCs w:val="22"/>
              </w:rPr>
              <w:t>dugoročnu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izgradnju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poslovne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otpornosti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643FE138" w14:textId="77777777" w:rsidR="00D053F3" w:rsidRPr="007679B5" w:rsidRDefault="00D053F3" w:rsidP="00EF24A9">
            <w:pPr>
              <w:spacing w:after="120" w:line="276" w:lineRule="auto"/>
              <w:ind w:right="23"/>
              <w:jc w:val="both"/>
              <w:rPr>
                <w:sz w:val="22"/>
                <w:szCs w:val="22"/>
              </w:rPr>
            </w:pPr>
          </w:p>
        </w:tc>
      </w:tr>
      <w:tr w:rsidR="00E972CC" w:rsidRPr="007679B5" w14:paraId="01CC3F50" w14:textId="77777777" w:rsidTr="00E972CC">
        <w:trPr>
          <w:trHeight w:val="226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59FBAC73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CILJNA SKUPINA</w:t>
            </w:r>
          </w:p>
          <w:p w14:paraId="27139152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  <w:p w14:paraId="34BAC397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7BEE58A9" w14:textId="77777777" w:rsidR="00E972CC" w:rsidRPr="007679B5" w:rsidRDefault="005D505E" w:rsidP="000735E6">
            <w:pPr>
              <w:spacing w:after="120" w:line="276" w:lineRule="auto"/>
              <w:jc w:val="both"/>
            </w:pPr>
            <w:proofErr w:type="spellStart"/>
            <w:r w:rsidRPr="005D505E">
              <w:rPr>
                <w:sz w:val="22"/>
                <w:szCs w:val="22"/>
              </w:rPr>
              <w:t>Ovu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aktivnost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treba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završiti</w:t>
            </w:r>
            <w:proofErr w:type="spellEnd"/>
            <w:r w:rsidRPr="005D505E">
              <w:rPr>
                <w:sz w:val="22"/>
                <w:szCs w:val="22"/>
              </w:rPr>
              <w:t xml:space="preserve"> s </w:t>
            </w:r>
            <w:proofErr w:type="spellStart"/>
            <w:r w:rsidRPr="005D505E">
              <w:rPr>
                <w:sz w:val="22"/>
                <w:szCs w:val="22"/>
              </w:rPr>
              <w:t>vlasnicima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tvrtki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ili</w:t>
            </w:r>
            <w:proofErr w:type="spellEnd"/>
            <w:r w:rsidRPr="005D505E">
              <w:rPr>
                <w:sz w:val="22"/>
                <w:szCs w:val="22"/>
              </w:rPr>
              <w:t xml:space="preserve"> </w:t>
            </w:r>
            <w:proofErr w:type="spellStart"/>
            <w:r w:rsidRPr="005D505E">
              <w:rPr>
                <w:sz w:val="22"/>
                <w:szCs w:val="22"/>
              </w:rPr>
              <w:t>poduzetnicima</w:t>
            </w:r>
            <w:proofErr w:type="spellEnd"/>
          </w:p>
        </w:tc>
      </w:tr>
      <w:tr w:rsidR="00E972CC" w:rsidRPr="007679B5" w14:paraId="46B85D3A" w14:textId="77777777" w:rsidTr="00E972CC">
        <w:trPr>
          <w:trHeight w:val="619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13A5938B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JEZIK</w:t>
            </w: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</w:tcPr>
          <w:p w14:paraId="5219E6CE" w14:textId="77777777" w:rsidR="00E972CC" w:rsidRPr="007679B5" w:rsidRDefault="00F936B7" w:rsidP="00EF24A9">
            <w:pPr>
              <w:pStyle w:val="NormalWeb"/>
              <w:shd w:val="clear" w:color="auto" w:fill="FFFFFF"/>
              <w:spacing w:before="0" w:beforeAutospacing="0" w:after="120" w:afterAutospacing="0" w:line="276" w:lineRule="auto"/>
              <w:rPr>
                <w:rFonts w:asciiTheme="minorHAnsi" w:hAnsiTheme="minorHAnsi"/>
                <w:lang w:val="en-IE"/>
              </w:rPr>
            </w:pPr>
            <w:proofErr w:type="spellStart"/>
            <w:r w:rsidRPr="0057119E">
              <w:rPr>
                <w:rFonts w:asciiTheme="minorHAnsi" w:hAnsiTheme="minorHAnsi"/>
                <w:sz w:val="22"/>
                <w:szCs w:val="22"/>
                <w:lang w:val="en-IE"/>
              </w:rPr>
              <w:t>Engleski</w:t>
            </w:r>
            <w:proofErr w:type="spellEnd"/>
          </w:p>
        </w:tc>
      </w:tr>
      <w:tr w:rsidR="00E972CC" w:rsidRPr="007679B5" w14:paraId="51CBAE73" w14:textId="77777777" w:rsidTr="00E972CC">
        <w:trPr>
          <w:trHeight w:val="1018"/>
        </w:trPr>
        <w:tc>
          <w:tcPr>
            <w:tcW w:w="3103" w:type="dxa"/>
            <w:shd w:val="clear" w:color="auto" w:fill="9CC2E5" w:themeFill="accent5" w:themeFillTint="99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29DD6598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  <w:r w:rsidRPr="007679B5">
              <w:rPr>
                <w:b/>
                <w:bCs/>
                <w:color w:val="FFFFFF" w:themeColor="background1"/>
              </w:rPr>
              <w:t>VEZA NA RESURSE</w:t>
            </w:r>
          </w:p>
          <w:p w14:paraId="2D8F44CC" w14:textId="77777777" w:rsidR="00E972CC" w:rsidRPr="007679B5" w:rsidRDefault="00E972CC" w:rsidP="00E972CC">
            <w:pPr>
              <w:rPr>
                <w:b/>
                <w:bCs/>
                <w:color w:val="FFFFFF" w:themeColor="background1"/>
              </w:rPr>
            </w:pPr>
          </w:p>
        </w:tc>
        <w:tc>
          <w:tcPr>
            <w:tcW w:w="5877" w:type="dxa"/>
            <w:shd w:val="clear" w:color="auto" w:fill="auto"/>
            <w:tcMar>
              <w:top w:w="15" w:type="dxa"/>
              <w:left w:w="28" w:type="dxa"/>
              <w:bottom w:w="0" w:type="dxa"/>
              <w:right w:w="28" w:type="dxa"/>
            </w:tcMar>
            <w:hideMark/>
          </w:tcPr>
          <w:p w14:paraId="6C4F1202" w14:textId="77777777" w:rsidR="00E972CC" w:rsidRDefault="00AD5792" w:rsidP="00EF24A9">
            <w:pPr>
              <w:pStyle w:val="Normal1"/>
              <w:spacing w:after="120" w:line="276" w:lineRule="auto"/>
              <w:rPr>
                <w:rFonts w:asciiTheme="minorHAnsi" w:hAnsiTheme="minorHAnsi" w:cstheme="minorHAnsi"/>
                <w:color w:val="000000"/>
                <w:lang w:val="en-IE"/>
              </w:rPr>
            </w:pP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Ekonomski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oporavak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: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Izgradnja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otporne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kružne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ekonomije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</w:t>
            </w:r>
            <w:proofErr w:type="spellStart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>nakon</w:t>
            </w:r>
            <w:proofErr w:type="spellEnd"/>
            <w:r w:rsidRPr="00AD5792">
              <w:rPr>
                <w:rFonts w:asciiTheme="minorHAnsi" w:hAnsiTheme="minorHAnsi" w:cstheme="minorHAnsi"/>
                <w:b/>
                <w:bCs/>
                <w:i/>
                <w:iCs/>
                <w:color w:val="000000"/>
                <w:lang w:val="en-IE"/>
              </w:rPr>
              <w:t xml:space="preserve"> COVID-19</w:t>
            </w:r>
            <w:r>
              <w:rPr>
                <w:rFonts w:asciiTheme="minorHAnsi" w:hAnsiTheme="minorHAnsi" w:cstheme="minorHAnsi"/>
                <w:b/>
                <w:bCs/>
                <w:color w:val="000000"/>
                <w:lang w:val="en-IE"/>
              </w:rPr>
              <w:t>Zaklada Ellen MacArthur [VIDEO]:</w:t>
            </w:r>
            <w:hyperlink r:id="rId12" w:history="1">
              <w:r w:rsidRPr="00AD5792">
                <w:rPr>
                  <w:rStyle w:val="Hyperlink"/>
                  <w:rFonts w:asciiTheme="minorHAnsi" w:hAnsiTheme="minorHAnsi" w:cstheme="minorHAnsi"/>
                  <w:lang w:val="en-IE"/>
                </w:rPr>
                <w:t>https://ellenmacarthurfoundation.org/videos/episode-3-economic-recovery-building-a-resilient-circular-economy-after</w:t>
              </w:r>
            </w:hyperlink>
            <w:r w:rsidRPr="00AD5792">
              <w:rPr>
                <w:rFonts w:asciiTheme="minorHAnsi" w:hAnsiTheme="minorHAnsi" w:cstheme="minorHAnsi"/>
                <w:color w:val="000000"/>
                <w:lang w:val="en-IE"/>
              </w:rPr>
              <w:t xml:space="preserve"> </w:t>
            </w:r>
          </w:p>
          <w:p w14:paraId="3072D701" w14:textId="77777777" w:rsidR="00C034E9" w:rsidRPr="00C034E9" w:rsidRDefault="00C034E9" w:rsidP="00C034E9">
            <w:pPr>
              <w:spacing w:after="120" w:line="276" w:lineRule="auto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t>Diverzificiranje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globalnih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lanaca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opskrbe</w:t>
            </w:r>
            <w:proofErr w:type="spellEnd"/>
            <w:r>
              <w:rPr>
                <w:b/>
                <w:bCs/>
              </w:rPr>
              <w:t xml:space="preserve"> za </w:t>
            </w:r>
            <w:proofErr w:type="spellStart"/>
            <w:r>
              <w:rPr>
                <w:b/>
                <w:bCs/>
              </w:rPr>
              <w:t>otpornost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Gartnera</w:t>
            </w:r>
            <w:proofErr w:type="spellEnd"/>
            <w:r>
              <w:rPr>
                <w:b/>
                <w:bCs/>
              </w:rPr>
              <w:t xml:space="preserve"> [ČLANAK]:</w:t>
            </w:r>
            <w:hyperlink r:id="rId13" w:history="1">
              <w:r w:rsidRPr="00F84091">
                <w:rPr>
                  <w:rStyle w:val="Hyperlink"/>
                  <w:sz w:val="22"/>
                  <w:szCs w:val="22"/>
                </w:rPr>
                <w:t>https://www.gartner.com/smarterwithgartner/diversifying-global-supply-chains-for-resilience</w:t>
              </w:r>
            </w:hyperlink>
          </w:p>
          <w:p w14:paraId="40AF1A01" w14:textId="77777777" w:rsidR="00C034E9" w:rsidRPr="00C034E9" w:rsidRDefault="00C034E9" w:rsidP="00C034E9">
            <w:pPr>
              <w:spacing w:after="120" w:line="276" w:lineRule="auto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lastRenderedPageBreak/>
              <w:t>Diverzifikacija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lanca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opskrbe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bCs/>
                <w:sz w:val="22"/>
                <w:szCs w:val="22"/>
              </w:rPr>
              <w:t>nužna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je za </w:t>
            </w:r>
            <w:proofErr w:type="spellStart"/>
            <w:r>
              <w:rPr>
                <w:b/>
                <w:bCs/>
                <w:sz w:val="22"/>
                <w:szCs w:val="22"/>
              </w:rPr>
              <w:t>otpornost</w:t>
            </w:r>
            <w:proofErr w:type="spellEnd"/>
            <w:r>
              <w:rPr>
                <w:b/>
                <w:bCs/>
                <w:sz w:val="22"/>
                <w:szCs w:val="22"/>
              </w:rPr>
              <w:t xml:space="preserve"> CTSI Global [ČLANAK]:</w:t>
            </w:r>
            <w:hyperlink r:id="rId14" w:history="1">
              <w:r w:rsidRPr="00F84091">
                <w:rPr>
                  <w:rStyle w:val="Hyperlink"/>
                  <w:sz w:val="22"/>
                  <w:szCs w:val="22"/>
                </w:rPr>
                <w:t>https://ctsi-global.com/2022/how-supply-chain-diversification-can-transform-global-supply-chains/</w:t>
              </w:r>
            </w:hyperlink>
          </w:p>
          <w:p w14:paraId="18856DA2" w14:textId="77777777" w:rsidR="00C034E9" w:rsidRPr="00AD5792" w:rsidRDefault="00C034E9" w:rsidP="00C034E9">
            <w:pPr>
              <w:pStyle w:val="Normal1"/>
              <w:spacing w:after="120" w:line="276" w:lineRule="auto"/>
              <w:rPr>
                <w:rFonts w:asciiTheme="minorHAnsi" w:hAnsiTheme="minorHAnsi" w:cstheme="minorHAnsi"/>
                <w:color w:val="000000"/>
                <w:lang w:val="en-IE"/>
              </w:rPr>
            </w:pPr>
            <w:proofErr w:type="spellStart"/>
            <w:r>
              <w:rPr>
                <w:b/>
                <w:bCs/>
              </w:rPr>
              <w:t>Značajka</w:t>
            </w:r>
            <w:proofErr w:type="spellEnd"/>
            <w:r>
              <w:rPr>
                <w:b/>
                <w:bCs/>
              </w:rPr>
              <w:t xml:space="preserve">: </w:t>
            </w:r>
            <w:proofErr w:type="spellStart"/>
            <w:r>
              <w:rPr>
                <w:b/>
                <w:bCs/>
              </w:rPr>
              <w:t>Diverzifikacija</w:t>
            </w:r>
            <w:proofErr w:type="spellEnd"/>
            <w:r>
              <w:rPr>
                <w:b/>
                <w:bCs/>
              </w:rPr>
              <w:t xml:space="preserve"> lanca </w:t>
            </w:r>
            <w:proofErr w:type="spellStart"/>
            <w:r>
              <w:rPr>
                <w:b/>
                <w:bCs/>
              </w:rPr>
              <w:t>opskrbe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pomoću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SupplyChaina</w:t>
            </w:r>
            <w:proofErr w:type="spellEnd"/>
            <w:r>
              <w:rPr>
                <w:b/>
                <w:bCs/>
              </w:rPr>
              <w:t xml:space="preserve"> [ČLANAK]:</w:t>
            </w:r>
            <w:hyperlink r:id="rId15" w:history="1">
              <w:r w:rsidRPr="00F84091">
                <w:rPr>
                  <w:rStyle w:val="Hyperlink"/>
                </w:rPr>
                <w:t>https://supplychaindigital.com/digital-supply-chain/feature-diversifying-supply-chain</w:t>
              </w:r>
            </w:hyperlink>
          </w:p>
        </w:tc>
      </w:tr>
    </w:tbl>
    <w:p w14:paraId="0DF06060" w14:textId="77777777" w:rsidR="00E972CC" w:rsidRPr="007679B5" w:rsidRDefault="00E972CC" w:rsidP="00B504FF">
      <w:pPr>
        <w:rPr>
          <w:b/>
          <w:bCs/>
          <w:color w:val="1F4E79" w:themeColor="accent5" w:themeShade="80"/>
        </w:rPr>
      </w:pPr>
    </w:p>
    <w:p w14:paraId="59ADFA3F" w14:textId="77777777" w:rsidR="00E972CC" w:rsidRPr="007679B5" w:rsidRDefault="00E972CC" w:rsidP="00B504FF">
      <w:pPr>
        <w:rPr>
          <w:b/>
          <w:bCs/>
          <w:color w:val="1F4E79" w:themeColor="accent5" w:themeShade="80"/>
        </w:rPr>
      </w:pPr>
    </w:p>
    <w:p w14:paraId="026625A5" w14:textId="77777777" w:rsidR="00E972CC" w:rsidRPr="007679B5" w:rsidRDefault="00E972CC" w:rsidP="00B504FF">
      <w:pPr>
        <w:rPr>
          <w:b/>
          <w:bCs/>
          <w:color w:val="1F4E79" w:themeColor="accent5" w:themeShade="80"/>
        </w:rPr>
      </w:pPr>
    </w:p>
    <w:p w14:paraId="23BEEDDB" w14:textId="77777777" w:rsidR="00E972CC" w:rsidRPr="007679B5" w:rsidRDefault="00E972CC" w:rsidP="00B504FF">
      <w:pPr>
        <w:rPr>
          <w:b/>
          <w:bCs/>
          <w:color w:val="1F4E79" w:themeColor="accent5" w:themeShade="80"/>
        </w:rPr>
      </w:pPr>
    </w:p>
    <w:sectPr w:rsidR="00E972CC" w:rsidRPr="007679B5" w:rsidSect="00036EF8">
      <w:headerReference w:type="default" r:id="rId1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1FEED" w14:textId="77777777" w:rsidR="009C0B5E" w:rsidRDefault="009C0B5E" w:rsidP="0032320F">
      <w:r>
        <w:separator/>
      </w:r>
    </w:p>
  </w:endnote>
  <w:endnote w:type="continuationSeparator" w:id="0">
    <w:p w14:paraId="06EDFED4" w14:textId="77777777" w:rsidR="009C0B5E" w:rsidRDefault="009C0B5E" w:rsidP="00323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0538C" w14:textId="77777777" w:rsidR="009C0B5E" w:rsidRDefault="009C0B5E" w:rsidP="0032320F">
      <w:r>
        <w:separator/>
      </w:r>
    </w:p>
  </w:footnote>
  <w:footnote w:type="continuationSeparator" w:id="0">
    <w:p w14:paraId="3E2068F7" w14:textId="77777777" w:rsidR="009C0B5E" w:rsidRDefault="009C0B5E" w:rsidP="003232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73DEF" w14:textId="77777777" w:rsidR="0032320F" w:rsidRPr="00E972CC" w:rsidRDefault="00E972CC" w:rsidP="00E972CC">
    <w:pPr>
      <w:pStyle w:val="Header"/>
    </w:pPr>
    <w:r>
      <w:rPr>
        <w:noProof/>
        <w:color w:val="000000"/>
      </w:rPr>
      <w:drawing>
        <wp:inline distT="0" distB="0" distL="0" distR="0" wp14:anchorId="31B8A253" wp14:editId="13382831">
          <wp:extent cx="2092572" cy="402532"/>
          <wp:effectExtent l="0" t="0" r="3175" b="0"/>
          <wp:docPr id="25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09393" cy="40576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</w:t>
    </w:r>
    <w:r>
      <w:rPr>
        <w:noProof/>
        <w:color w:val="000000"/>
      </w:rPr>
      <w:drawing>
        <wp:inline distT="0" distB="0" distL="0" distR="0" wp14:anchorId="6C6A91B3" wp14:editId="4F647F2E">
          <wp:extent cx="1621373" cy="429870"/>
          <wp:effectExtent l="0" t="0" r="0" b="0"/>
          <wp:docPr id="2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21373" cy="4298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BB6C39"/>
    <w:multiLevelType w:val="hybridMultilevel"/>
    <w:tmpl w:val="075804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5A7585"/>
    <w:multiLevelType w:val="hybridMultilevel"/>
    <w:tmpl w:val="7BEEC3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7AC4736"/>
    <w:multiLevelType w:val="multilevel"/>
    <w:tmpl w:val="615C80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55563413">
    <w:abstractNumId w:val="1"/>
  </w:num>
  <w:num w:numId="2" w16cid:durableId="1978532457">
    <w:abstractNumId w:val="0"/>
  </w:num>
  <w:num w:numId="3" w16cid:durableId="55839585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20F"/>
    <w:rsid w:val="00012ABD"/>
    <w:rsid w:val="00036EF8"/>
    <w:rsid w:val="00060080"/>
    <w:rsid w:val="000735E6"/>
    <w:rsid w:val="0009437E"/>
    <w:rsid w:val="000F3148"/>
    <w:rsid w:val="000F5C13"/>
    <w:rsid w:val="001D63EF"/>
    <w:rsid w:val="001E59D5"/>
    <w:rsid w:val="0020506A"/>
    <w:rsid w:val="002101E4"/>
    <w:rsid w:val="002252E8"/>
    <w:rsid w:val="00237CCF"/>
    <w:rsid w:val="00251DF1"/>
    <w:rsid w:val="00276D6E"/>
    <w:rsid w:val="002855DF"/>
    <w:rsid w:val="00286B8D"/>
    <w:rsid w:val="002B62CB"/>
    <w:rsid w:val="00310BD4"/>
    <w:rsid w:val="0032320F"/>
    <w:rsid w:val="003464B1"/>
    <w:rsid w:val="003654BE"/>
    <w:rsid w:val="003666DB"/>
    <w:rsid w:val="00392609"/>
    <w:rsid w:val="003E3BD3"/>
    <w:rsid w:val="003E5103"/>
    <w:rsid w:val="003F600A"/>
    <w:rsid w:val="0040188F"/>
    <w:rsid w:val="0041426F"/>
    <w:rsid w:val="004732B5"/>
    <w:rsid w:val="004A29BD"/>
    <w:rsid w:val="004B2650"/>
    <w:rsid w:val="004E6FA2"/>
    <w:rsid w:val="004E7722"/>
    <w:rsid w:val="00527367"/>
    <w:rsid w:val="0054356A"/>
    <w:rsid w:val="0057119E"/>
    <w:rsid w:val="005D505E"/>
    <w:rsid w:val="006A48E2"/>
    <w:rsid w:val="006B1B13"/>
    <w:rsid w:val="006E47D8"/>
    <w:rsid w:val="006E5F1F"/>
    <w:rsid w:val="006F0165"/>
    <w:rsid w:val="007242E8"/>
    <w:rsid w:val="00730E56"/>
    <w:rsid w:val="00746897"/>
    <w:rsid w:val="007679B5"/>
    <w:rsid w:val="00772F1F"/>
    <w:rsid w:val="007F5A1A"/>
    <w:rsid w:val="007F6BC9"/>
    <w:rsid w:val="00860E72"/>
    <w:rsid w:val="008C3A93"/>
    <w:rsid w:val="008C5FCF"/>
    <w:rsid w:val="008C6132"/>
    <w:rsid w:val="008D6636"/>
    <w:rsid w:val="009307D6"/>
    <w:rsid w:val="00960345"/>
    <w:rsid w:val="00990749"/>
    <w:rsid w:val="009A15ED"/>
    <w:rsid w:val="009A7720"/>
    <w:rsid w:val="009C0B5E"/>
    <w:rsid w:val="009F43F3"/>
    <w:rsid w:val="00A060F8"/>
    <w:rsid w:val="00A650F7"/>
    <w:rsid w:val="00A86C36"/>
    <w:rsid w:val="00AA4288"/>
    <w:rsid w:val="00AD5792"/>
    <w:rsid w:val="00B04186"/>
    <w:rsid w:val="00B1163C"/>
    <w:rsid w:val="00B225C8"/>
    <w:rsid w:val="00B504FF"/>
    <w:rsid w:val="00B91B0D"/>
    <w:rsid w:val="00BA6120"/>
    <w:rsid w:val="00C034E9"/>
    <w:rsid w:val="00C357FA"/>
    <w:rsid w:val="00C44D3C"/>
    <w:rsid w:val="00C84E96"/>
    <w:rsid w:val="00C9062A"/>
    <w:rsid w:val="00CB65ED"/>
    <w:rsid w:val="00CC0429"/>
    <w:rsid w:val="00CE373D"/>
    <w:rsid w:val="00D053F3"/>
    <w:rsid w:val="00D5675F"/>
    <w:rsid w:val="00D8308E"/>
    <w:rsid w:val="00E41679"/>
    <w:rsid w:val="00E766E9"/>
    <w:rsid w:val="00E778A5"/>
    <w:rsid w:val="00E845F2"/>
    <w:rsid w:val="00E94B99"/>
    <w:rsid w:val="00E972CC"/>
    <w:rsid w:val="00EC69FE"/>
    <w:rsid w:val="00ED2210"/>
    <w:rsid w:val="00EE1443"/>
    <w:rsid w:val="00EE3521"/>
    <w:rsid w:val="00EF24A9"/>
    <w:rsid w:val="00F064BD"/>
    <w:rsid w:val="00F168A0"/>
    <w:rsid w:val="00F31409"/>
    <w:rsid w:val="00F40031"/>
    <w:rsid w:val="00F757C8"/>
    <w:rsid w:val="00F936B7"/>
    <w:rsid w:val="00FA157F"/>
    <w:rsid w:val="00FE0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17A327A"/>
  <w15:docId w15:val="{7323F344-65F7-4970-B1CA-5B40A7DBAD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1443"/>
  </w:style>
  <w:style w:type="paragraph" w:styleId="Heading1">
    <w:name w:val="heading 1"/>
    <w:basedOn w:val="Normal1"/>
    <w:next w:val="Normal1"/>
    <w:link w:val="Heading1Char"/>
    <w:rsid w:val="00060080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F5A1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29BD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2320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320F"/>
  </w:style>
  <w:style w:type="paragraph" w:styleId="Footer">
    <w:name w:val="footer"/>
    <w:basedOn w:val="Normal"/>
    <w:link w:val="FooterChar"/>
    <w:uiPriority w:val="99"/>
    <w:unhideWhenUsed/>
    <w:rsid w:val="0032320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320F"/>
  </w:style>
  <w:style w:type="paragraph" w:customStyle="1" w:styleId="Normal1">
    <w:name w:val="Normal1"/>
    <w:rsid w:val="003E5103"/>
    <w:pPr>
      <w:spacing w:after="160" w:line="259" w:lineRule="auto"/>
    </w:pPr>
    <w:rPr>
      <w:rFonts w:ascii="Calibri" w:eastAsia="Calibri" w:hAnsi="Calibri" w:cs="Calibri"/>
      <w:sz w:val="22"/>
      <w:szCs w:val="22"/>
      <w:lang w:val="it-IT"/>
    </w:rPr>
  </w:style>
  <w:style w:type="character" w:styleId="Hyperlink">
    <w:name w:val="Hyperlink"/>
    <w:basedOn w:val="DefaultParagraphFont"/>
    <w:uiPriority w:val="99"/>
    <w:unhideWhenUsed/>
    <w:rsid w:val="003E5103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3E5103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styleId="Emphasis">
    <w:name w:val="Emphasis"/>
    <w:basedOn w:val="DefaultParagraphFont"/>
    <w:uiPriority w:val="20"/>
    <w:qFormat/>
    <w:rsid w:val="003E5103"/>
    <w:rPr>
      <w:i/>
      <w:iCs/>
    </w:rPr>
  </w:style>
  <w:style w:type="character" w:styleId="Strong">
    <w:name w:val="Strong"/>
    <w:basedOn w:val="DefaultParagraphFont"/>
    <w:uiPriority w:val="22"/>
    <w:qFormat/>
    <w:rsid w:val="00060080"/>
    <w:rPr>
      <w:b/>
      <w:bCs/>
    </w:rPr>
  </w:style>
  <w:style w:type="character" w:customStyle="1" w:styleId="Heading1Char">
    <w:name w:val="Heading 1 Char"/>
    <w:basedOn w:val="DefaultParagraphFont"/>
    <w:link w:val="Heading1"/>
    <w:rsid w:val="00060080"/>
    <w:rPr>
      <w:rFonts w:ascii="Calibri" w:eastAsia="Calibri" w:hAnsi="Calibri" w:cs="Calibri"/>
      <w:b/>
      <w:sz w:val="48"/>
      <w:szCs w:val="48"/>
      <w:lang w:val="it-IT"/>
    </w:rPr>
  </w:style>
  <w:style w:type="character" w:customStyle="1" w:styleId="header-user-name">
    <w:name w:val="header-user-name"/>
    <w:basedOn w:val="DefaultParagraphFont"/>
    <w:rsid w:val="00060080"/>
  </w:style>
  <w:style w:type="character" w:styleId="FollowedHyperlink">
    <w:name w:val="FollowedHyperlink"/>
    <w:basedOn w:val="DefaultParagraphFont"/>
    <w:uiPriority w:val="99"/>
    <w:semiHidden/>
    <w:unhideWhenUsed/>
    <w:rsid w:val="00060080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163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163C"/>
    <w:rPr>
      <w:rFonts w:ascii="Tahoma" w:hAnsi="Tahoma" w:cs="Tahoma"/>
      <w:sz w:val="16"/>
      <w:szCs w:val="16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29BD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NoSpacing">
    <w:name w:val="No Spacing"/>
    <w:uiPriority w:val="1"/>
    <w:qFormat/>
    <w:rsid w:val="007F5A1A"/>
  </w:style>
  <w:style w:type="character" w:customStyle="1" w:styleId="Heading3Char">
    <w:name w:val="Heading 3 Char"/>
    <w:basedOn w:val="DefaultParagraphFont"/>
    <w:link w:val="Heading3"/>
    <w:uiPriority w:val="9"/>
    <w:semiHidden/>
    <w:rsid w:val="007F5A1A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style-scope">
    <w:name w:val="style-scope"/>
    <w:basedOn w:val="DefaultParagraphFont"/>
    <w:rsid w:val="00A650F7"/>
  </w:style>
  <w:style w:type="character" w:styleId="UnresolvedMention">
    <w:name w:val="Unresolved Mention"/>
    <w:basedOn w:val="DefaultParagraphFont"/>
    <w:uiPriority w:val="99"/>
    <w:semiHidden/>
    <w:unhideWhenUsed/>
    <w:rsid w:val="00AD579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D221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15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5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74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48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635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433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8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gartner.com/smarterwithgartner/diversifying-global-supply-chains-for-resilience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ellenmacarthurfoundation.org/videos/episode-3-economic-recovery-building-a-resilient-circular-economy-after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supplychaindigital.com/digital-supply-chain/feature-diversifying-supply-chain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supplychaindigital.com/digital-supply-chain/feature-diversifying-supply-chain" TargetMode="External"/><Relationship Id="rId10" Type="http://schemas.openxmlformats.org/officeDocument/2006/relationships/hyperlink" Target="https://ctsi-global.com/2022/how-supply-chain-diversification-can-transform-global-supply-chains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gartner.com/smarterwithgartner/diversifying-global-supply-chains-for-resilience" TargetMode="External"/><Relationship Id="rId14" Type="http://schemas.openxmlformats.org/officeDocument/2006/relationships/hyperlink" Target="https://ctsi-global.com/2022/how-supply-chain-diversification-can-transform-global-supply-chains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744</Words>
  <Characters>4241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Mike Keegan</dc:creator>
  <cp:lastModifiedBy>Gordana Marković</cp:lastModifiedBy>
  <cp:revision>3</cp:revision>
  <dcterms:created xsi:type="dcterms:W3CDTF">2023-04-26T05:34:00Z</dcterms:created>
  <dcterms:modified xsi:type="dcterms:W3CDTF">2023-05-04T09:50:00Z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befe2bdfe94012813bb6c1c53161fcbf1a0445455bde7e584c78af936206f339</vt:lpwstr>
  </property>
</Properties>
</file>