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34E4" w14:textId="77777777" w:rsidR="002B0746" w:rsidRDefault="00000000">
      <w:r>
        <w:rPr>
          <w:noProof/>
        </w:rPr>
        <w:drawing>
          <wp:anchor distT="0" distB="0" distL="114300" distR="114300" simplePos="0" relativeHeight="251658240" behindDoc="0" locked="0" layoutInCell="1" hidden="0" allowOverlap="1" wp14:anchorId="54C467EA" wp14:editId="0DD36B5B">
            <wp:simplePos x="0" y="0"/>
            <wp:positionH relativeFrom="margin">
              <wp:posOffset>-892809</wp:posOffset>
            </wp:positionH>
            <wp:positionV relativeFrom="page">
              <wp:posOffset>-204469</wp:posOffset>
            </wp:positionV>
            <wp:extent cx="8820150" cy="14107160"/>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8820150" cy="14107160"/>
                    </a:xfrm>
                    <a:prstGeom prst="rect">
                      <a:avLst/>
                    </a:prstGeom>
                    <a:ln/>
                  </pic:spPr>
                </pic:pic>
              </a:graphicData>
            </a:graphic>
          </wp:anchor>
        </w:drawing>
      </w:r>
    </w:p>
    <w:tbl>
      <w:tblPr>
        <w:tblStyle w:val="a"/>
        <w:tblW w:w="8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03"/>
        <w:gridCol w:w="5877"/>
      </w:tblGrid>
      <w:tr w:rsidR="002B0746" w14:paraId="12A31DDE" w14:textId="77777777">
        <w:trPr>
          <w:trHeight w:val="438"/>
        </w:trPr>
        <w:tc>
          <w:tcPr>
            <w:tcW w:w="3103" w:type="dxa"/>
            <w:shd w:val="clear" w:color="auto" w:fill="9CC3E5"/>
            <w:tcMar>
              <w:top w:w="15" w:type="dxa"/>
              <w:left w:w="28" w:type="dxa"/>
              <w:bottom w:w="0" w:type="dxa"/>
              <w:right w:w="28" w:type="dxa"/>
            </w:tcMar>
          </w:tcPr>
          <w:p w14:paraId="322DFD0C" w14:textId="77777777" w:rsidR="002B0746" w:rsidRDefault="002B0746">
            <w:pPr>
              <w:rPr>
                <w:b/>
                <w:color w:val="FFFFFF"/>
              </w:rPr>
            </w:pPr>
          </w:p>
          <w:p w14:paraId="295196B1" w14:textId="77777777" w:rsidR="002B0746" w:rsidRDefault="00000000">
            <w:pPr>
              <w:rPr>
                <w:b/>
                <w:color w:val="FFFFFF"/>
              </w:rPr>
            </w:pPr>
            <w:r>
              <w:rPr>
                <w:b/>
                <w:color w:val="FFFFFF"/>
              </w:rPr>
              <w:t>SAMOSTALNA AKTIVNOST</w:t>
            </w:r>
          </w:p>
          <w:p w14:paraId="3A0EDC44" w14:textId="77777777" w:rsidR="002B0746" w:rsidRDefault="00000000">
            <w:pPr>
              <w:rPr>
                <w:b/>
                <w:color w:val="FFFFFF"/>
              </w:rPr>
            </w:pPr>
            <w:r>
              <w:rPr>
                <w:b/>
                <w:color w:val="FFFFFF"/>
              </w:rPr>
              <w:t>SLIKA ILI LOGO</w:t>
            </w:r>
          </w:p>
          <w:p w14:paraId="6724FFFB" w14:textId="77777777" w:rsidR="002B0746" w:rsidRDefault="002B0746">
            <w:pPr>
              <w:rPr>
                <w:b/>
                <w:color w:val="FFFFFF"/>
              </w:rPr>
            </w:pPr>
          </w:p>
          <w:p w14:paraId="117D33E0"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0B3BDD3D" w14:textId="77777777" w:rsidR="002B0746" w:rsidRDefault="000C335B">
            <w:r>
              <w:rPr>
                <w:noProof/>
              </w:rPr>
              <w:drawing>
                <wp:inline distT="0" distB="0" distL="0" distR="0" wp14:anchorId="02CA3264" wp14:editId="21FBDFE0">
                  <wp:extent cx="3686175" cy="475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6175" cy="4752975"/>
                          </a:xfrm>
                          <a:prstGeom prst="rect">
                            <a:avLst/>
                          </a:prstGeom>
                          <a:noFill/>
                          <a:ln>
                            <a:noFill/>
                          </a:ln>
                        </pic:spPr>
                      </pic:pic>
                    </a:graphicData>
                  </a:graphic>
                </wp:inline>
              </w:drawing>
            </w:r>
          </w:p>
        </w:tc>
      </w:tr>
      <w:tr w:rsidR="002B0746" w14:paraId="055E143E" w14:textId="77777777">
        <w:trPr>
          <w:trHeight w:val="438"/>
        </w:trPr>
        <w:tc>
          <w:tcPr>
            <w:tcW w:w="3103" w:type="dxa"/>
            <w:shd w:val="clear" w:color="auto" w:fill="9CC3E5"/>
            <w:tcMar>
              <w:top w:w="15" w:type="dxa"/>
              <w:left w:w="28" w:type="dxa"/>
              <w:bottom w:w="0" w:type="dxa"/>
              <w:right w:w="28" w:type="dxa"/>
            </w:tcMar>
          </w:tcPr>
          <w:p w14:paraId="16BD83AD" w14:textId="77777777" w:rsidR="002B0746" w:rsidRDefault="00000000">
            <w:pPr>
              <w:rPr>
                <w:b/>
                <w:color w:val="FFFFFF"/>
              </w:rPr>
            </w:pPr>
            <w:r>
              <w:rPr>
                <w:b/>
                <w:color w:val="FFFFFF"/>
              </w:rPr>
              <w:t>RAZVOJ/PROMOTOR</w:t>
            </w:r>
          </w:p>
          <w:p w14:paraId="7F7135E5" w14:textId="77777777" w:rsidR="002B0746" w:rsidRDefault="002B0746">
            <w:pPr>
              <w:rPr>
                <w:b/>
                <w:color w:val="FFFFFF"/>
              </w:rPr>
            </w:pPr>
          </w:p>
          <w:p w14:paraId="352D9F48"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32446832" w14:textId="77777777" w:rsidR="002B0746" w:rsidRDefault="000C335B">
            <w:r>
              <w:t>Profesionalna zaklada</w:t>
            </w:r>
          </w:p>
        </w:tc>
      </w:tr>
      <w:tr w:rsidR="002B0746" w14:paraId="776C0F8F" w14:textId="77777777">
        <w:trPr>
          <w:trHeight w:val="226"/>
        </w:trPr>
        <w:tc>
          <w:tcPr>
            <w:tcW w:w="3103" w:type="dxa"/>
            <w:shd w:val="clear" w:color="auto" w:fill="9CC3E5"/>
            <w:tcMar>
              <w:top w:w="15" w:type="dxa"/>
              <w:left w:w="28" w:type="dxa"/>
              <w:bottom w:w="0" w:type="dxa"/>
              <w:right w:w="28" w:type="dxa"/>
            </w:tcMar>
          </w:tcPr>
          <w:p w14:paraId="053B4C58" w14:textId="77777777" w:rsidR="002B0746" w:rsidRDefault="00000000">
            <w:pPr>
              <w:rPr>
                <w:b/>
                <w:color w:val="FFFFFF"/>
              </w:rPr>
            </w:pPr>
            <w:r>
              <w:rPr>
                <w:b/>
                <w:color w:val="FFFFFF"/>
              </w:rPr>
              <w:t>IDENTIFIKACIJA PROBLEMA</w:t>
            </w:r>
          </w:p>
          <w:p w14:paraId="4EEC79D3" w14:textId="77777777" w:rsidR="002B0746" w:rsidRDefault="002B0746">
            <w:pPr>
              <w:rPr>
                <w:b/>
                <w:color w:val="FFFFFF"/>
              </w:rPr>
            </w:pPr>
          </w:p>
          <w:p w14:paraId="610A73C9" w14:textId="77777777" w:rsidR="002B0746" w:rsidRDefault="002B0746">
            <w:pPr>
              <w:rPr>
                <w:b/>
                <w:color w:val="FFFFFF"/>
              </w:rPr>
            </w:pPr>
          </w:p>
          <w:p w14:paraId="6908C194" w14:textId="77777777" w:rsidR="002B0746" w:rsidRDefault="002B0746">
            <w:pPr>
              <w:rPr>
                <w:b/>
                <w:color w:val="FFFFFF"/>
              </w:rPr>
            </w:pPr>
          </w:p>
          <w:p w14:paraId="0FF7499F"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1CD02019" w14:textId="77777777" w:rsidR="002B0746" w:rsidRDefault="000C335B">
            <w:r w:rsidRPr="000C335B">
              <w:t>Ako naše ideje nešto vrijede, kako ih onda vrednujemo?</w:t>
            </w:r>
          </w:p>
        </w:tc>
      </w:tr>
      <w:tr w:rsidR="002B0746" w14:paraId="0461551B" w14:textId="77777777">
        <w:trPr>
          <w:trHeight w:val="226"/>
        </w:trPr>
        <w:tc>
          <w:tcPr>
            <w:tcW w:w="3103" w:type="dxa"/>
            <w:shd w:val="clear" w:color="auto" w:fill="9CC3E5"/>
            <w:tcMar>
              <w:top w:w="15" w:type="dxa"/>
              <w:left w:w="28" w:type="dxa"/>
              <w:bottom w:w="0" w:type="dxa"/>
              <w:right w:w="28" w:type="dxa"/>
            </w:tcMar>
          </w:tcPr>
          <w:p w14:paraId="079DCECC" w14:textId="77777777" w:rsidR="002B0746" w:rsidRDefault="00000000">
            <w:pPr>
              <w:rPr>
                <w:b/>
                <w:color w:val="FFFFFF"/>
              </w:rPr>
            </w:pPr>
            <w:r>
              <w:rPr>
                <w:b/>
                <w:color w:val="FFFFFF"/>
              </w:rPr>
              <w:t>ŠTO ZNAMO O PROBLEMU?</w:t>
            </w:r>
          </w:p>
          <w:p w14:paraId="4C1326AD" w14:textId="77777777" w:rsidR="002B0746" w:rsidRDefault="002B0746">
            <w:pPr>
              <w:rPr>
                <w:b/>
                <w:color w:val="FFFFFF"/>
              </w:rPr>
            </w:pPr>
          </w:p>
          <w:p w14:paraId="15BF8807" w14:textId="77777777" w:rsidR="002B0746" w:rsidRDefault="002B0746">
            <w:pPr>
              <w:rPr>
                <w:b/>
                <w:color w:val="FFFFFF"/>
              </w:rPr>
            </w:pPr>
          </w:p>
          <w:p w14:paraId="6FD22B76" w14:textId="77777777" w:rsidR="002B0746" w:rsidRDefault="002B0746">
            <w:pPr>
              <w:rPr>
                <w:b/>
                <w:color w:val="FFFFFF"/>
              </w:rPr>
            </w:pPr>
          </w:p>
          <w:p w14:paraId="6CDA5389"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0EC3B0C6" w14:textId="77777777" w:rsidR="002B0746" w:rsidRDefault="000C335B">
            <w:pPr>
              <w:pBdr>
                <w:top w:val="nil"/>
                <w:left w:val="nil"/>
                <w:bottom w:val="nil"/>
                <w:right w:val="nil"/>
                <w:between w:val="nil"/>
              </w:pBdr>
              <w:spacing w:after="160" w:line="259" w:lineRule="auto"/>
              <w:rPr>
                <w:color w:val="000000"/>
              </w:rPr>
            </w:pPr>
            <w:r w:rsidRPr="000C335B">
              <w:rPr>
                <w:color w:val="000000"/>
              </w:rPr>
              <w:t xml:space="preserve">Govornik i autor TED-a, Derek Sivers (Sivers 2009.) predložio je formulu za izračunavanje vrijednosti ideje, ali teško je doći do uvjerljivih prijedloga. Kao što sada znamo, ideja od milijardu dolara u pravim rukama vrijedi milijardu dolara. U </w:t>
            </w:r>
            <w:proofErr w:type="spellStart"/>
            <w:r w:rsidRPr="000C335B">
              <w:rPr>
                <w:color w:val="000000"/>
              </w:rPr>
              <w:t>krivim</w:t>
            </w:r>
            <w:proofErr w:type="spellEnd"/>
            <w:r w:rsidRPr="000C335B">
              <w:rPr>
                <w:color w:val="000000"/>
              </w:rPr>
              <w:t xml:space="preserve"> </w:t>
            </w:r>
            <w:proofErr w:type="spellStart"/>
            <w:r w:rsidRPr="000C335B">
              <w:rPr>
                <w:color w:val="000000"/>
              </w:rPr>
              <w:t>rukama</w:t>
            </w:r>
            <w:proofErr w:type="spellEnd"/>
            <w:r w:rsidRPr="000C335B">
              <w:rPr>
                <w:color w:val="000000"/>
              </w:rPr>
              <w:t xml:space="preserve"> </w:t>
            </w:r>
            <w:proofErr w:type="spellStart"/>
            <w:r w:rsidRPr="000C335B">
              <w:rPr>
                <w:color w:val="000000"/>
              </w:rPr>
              <w:t>ništa</w:t>
            </w:r>
            <w:proofErr w:type="spellEnd"/>
            <w:r w:rsidRPr="000C335B">
              <w:rPr>
                <w:color w:val="000000"/>
              </w:rPr>
              <w:t>.</w:t>
            </w:r>
          </w:p>
        </w:tc>
      </w:tr>
      <w:tr w:rsidR="002B0746" w14:paraId="62141F17" w14:textId="77777777">
        <w:trPr>
          <w:trHeight w:val="226"/>
        </w:trPr>
        <w:tc>
          <w:tcPr>
            <w:tcW w:w="3103" w:type="dxa"/>
            <w:shd w:val="clear" w:color="auto" w:fill="9CC3E5"/>
            <w:tcMar>
              <w:top w:w="15" w:type="dxa"/>
              <w:left w:w="28" w:type="dxa"/>
              <w:bottom w:w="0" w:type="dxa"/>
              <w:right w:w="28" w:type="dxa"/>
            </w:tcMar>
          </w:tcPr>
          <w:p w14:paraId="250A90A0" w14:textId="77777777" w:rsidR="002B0746" w:rsidRDefault="00000000">
            <w:pPr>
              <w:rPr>
                <w:b/>
                <w:color w:val="FFFFFF"/>
              </w:rPr>
            </w:pPr>
            <w:r>
              <w:rPr>
                <w:b/>
                <w:color w:val="FFFFFF"/>
              </w:rPr>
              <w:t>ŠTO MORAMO ZNATI?</w:t>
            </w:r>
          </w:p>
          <w:p w14:paraId="215B1D39" w14:textId="77777777" w:rsidR="002B0746" w:rsidRDefault="00000000">
            <w:pPr>
              <w:rPr>
                <w:b/>
                <w:color w:val="FFFFFF"/>
              </w:rPr>
            </w:pPr>
            <w:r>
              <w:rPr>
                <w:b/>
                <w:color w:val="FFFFFF"/>
              </w:rPr>
              <w:t>SAMOSTALNO ISTRAŽIVANJE</w:t>
            </w:r>
          </w:p>
          <w:p w14:paraId="3F7CD80B" w14:textId="77777777" w:rsidR="002B0746" w:rsidRDefault="00000000">
            <w:pPr>
              <w:rPr>
                <w:b/>
                <w:color w:val="FFFFFF"/>
              </w:rPr>
            </w:pPr>
            <w:r>
              <w:rPr>
                <w:b/>
                <w:color w:val="FFFFFF"/>
              </w:rPr>
              <w:t>(</w:t>
            </w:r>
            <w:proofErr w:type="gramStart"/>
            <w:r>
              <w:rPr>
                <w:b/>
                <w:color w:val="FFFFFF"/>
              </w:rPr>
              <w:t>resursi</w:t>
            </w:r>
            <w:proofErr w:type="gramEnd"/>
            <w:r>
              <w:rPr>
                <w:b/>
                <w:color w:val="FFFFFF"/>
              </w:rPr>
              <w:t xml:space="preserve"> za učenje)</w:t>
            </w:r>
          </w:p>
          <w:p w14:paraId="3378EAA6" w14:textId="77777777" w:rsidR="002B0746" w:rsidRDefault="002B0746">
            <w:pPr>
              <w:rPr>
                <w:b/>
                <w:color w:val="FFFFFF"/>
              </w:rPr>
            </w:pPr>
          </w:p>
          <w:p w14:paraId="40CEB52D"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55095524" w14:textId="77777777" w:rsidR="002B0746" w:rsidRDefault="000C335B">
            <w:r w:rsidRPr="000C335B">
              <w:t xml:space="preserve">Dobra ideja je upravo to, dobro. Ljudi mogu stvoriti stotine ideja, ali to ne znači da je ijedna od njih dobra. Budući da je toliko mnogo dijelova startupa postalo sustavno, sada je najvrjednija stvar alat za određivanje vrijednosti ideje. Ono što nam treba je ideja za vrednovanje ideja. Sada je to nešto vrijedno i puno više od bilo koje pojedinačne ideje. To je nešto s čime se VC bore godinama i čini se da ga još </w:t>
            </w:r>
            <w:r w:rsidRPr="000C335B">
              <w:lastRenderedPageBreak/>
              <w:t>uvijek nisu uspjeli riješiti. Ako imate jednu sjajnu ideju, onda bi to trebala biti to. Ima li tko prima?</w:t>
            </w:r>
          </w:p>
        </w:tc>
      </w:tr>
      <w:tr w:rsidR="002B0746" w14:paraId="2018F979" w14:textId="77777777">
        <w:trPr>
          <w:trHeight w:val="339"/>
        </w:trPr>
        <w:tc>
          <w:tcPr>
            <w:tcW w:w="3103" w:type="dxa"/>
            <w:shd w:val="clear" w:color="auto" w:fill="9CC3E5"/>
            <w:tcMar>
              <w:top w:w="15" w:type="dxa"/>
              <w:left w:w="28" w:type="dxa"/>
              <w:bottom w:w="0" w:type="dxa"/>
              <w:right w:w="28" w:type="dxa"/>
            </w:tcMar>
          </w:tcPr>
          <w:p w14:paraId="38F9AD77" w14:textId="77777777" w:rsidR="002B0746" w:rsidRDefault="002B0746">
            <w:pPr>
              <w:rPr>
                <w:b/>
                <w:color w:val="FFFFFF"/>
              </w:rPr>
            </w:pPr>
          </w:p>
          <w:p w14:paraId="5D808E96" w14:textId="77777777" w:rsidR="002B0746" w:rsidRDefault="00000000">
            <w:pPr>
              <w:rPr>
                <w:b/>
                <w:color w:val="FFFFFF"/>
              </w:rPr>
            </w:pPr>
            <w:r>
              <w:rPr>
                <w:b/>
                <w:color w:val="FFFFFF"/>
              </w:rPr>
              <w:t>ŠTO SMO NAUČILI?</w:t>
            </w:r>
          </w:p>
          <w:p w14:paraId="27EB00F6" w14:textId="77777777" w:rsidR="002B0746" w:rsidRDefault="00000000">
            <w:pPr>
              <w:rPr>
                <w:b/>
                <w:color w:val="FFFFFF"/>
              </w:rPr>
            </w:pPr>
            <w:r>
              <w:rPr>
                <w:b/>
                <w:color w:val="FFFFFF"/>
              </w:rPr>
              <w:t>RJEŠENJE PROBLEMA</w:t>
            </w:r>
          </w:p>
          <w:p w14:paraId="7D90A97E" w14:textId="77777777" w:rsidR="002B0746" w:rsidRDefault="002B0746">
            <w:pPr>
              <w:rPr>
                <w:b/>
                <w:color w:val="FFFFFF"/>
              </w:rPr>
            </w:pPr>
          </w:p>
          <w:p w14:paraId="31C33598" w14:textId="77777777" w:rsidR="002B0746" w:rsidRDefault="002B0746">
            <w:pPr>
              <w:rPr>
                <w:b/>
                <w:color w:val="FFFFFF"/>
              </w:rPr>
            </w:pPr>
          </w:p>
          <w:p w14:paraId="28EBD493" w14:textId="77777777" w:rsidR="002B0746" w:rsidRDefault="002B0746">
            <w:pPr>
              <w:rPr>
                <w:b/>
                <w:color w:val="FFFFFF"/>
              </w:rPr>
            </w:pPr>
          </w:p>
        </w:tc>
        <w:tc>
          <w:tcPr>
            <w:tcW w:w="5877" w:type="dxa"/>
            <w:shd w:val="clear" w:color="auto" w:fill="auto"/>
            <w:tcMar>
              <w:top w:w="15" w:type="dxa"/>
              <w:left w:w="28" w:type="dxa"/>
              <w:bottom w:w="0" w:type="dxa"/>
              <w:right w:w="28" w:type="dxa"/>
            </w:tcMar>
          </w:tcPr>
          <w:p w14:paraId="7A46C265" w14:textId="77777777" w:rsidR="002B0746" w:rsidRDefault="000C335B">
            <w:r w:rsidRPr="000C335B">
              <w:t>Ako imate sjajan tim koji može provesti vašu milijardu ideja, onda vrijedi upravo toliko. Tvrtke poput Rocket Interneta pokazale su nam da se dobro izvršenje može orkestrirati. Širok spektar poslova u koje su ušli također pokazuje da nije nužno biti stručnjak u određenom području pa je vrijednost tima manja. Jednom kada shvatimo da se svi različiti dijelovi mogu jednostavno pričvrstiti kako bi se postigao uspjeh, tada sve što je ostalo za poticanje vrijednosti je ideja. Svaki dio poslovanja postaje roba osim jedne stvari koja nije formula.</w:t>
            </w:r>
          </w:p>
          <w:p w14:paraId="079CA956" w14:textId="77777777" w:rsidR="002B0746" w:rsidRDefault="002B0746"/>
        </w:tc>
      </w:tr>
      <w:tr w:rsidR="000C335B" w14:paraId="69323059" w14:textId="77777777">
        <w:trPr>
          <w:trHeight w:val="339"/>
        </w:trPr>
        <w:tc>
          <w:tcPr>
            <w:tcW w:w="3103" w:type="dxa"/>
            <w:shd w:val="clear" w:color="auto" w:fill="9CC3E5"/>
            <w:tcMar>
              <w:top w:w="15" w:type="dxa"/>
              <w:left w:w="28" w:type="dxa"/>
              <w:bottom w:w="0" w:type="dxa"/>
              <w:right w:w="28" w:type="dxa"/>
            </w:tcMar>
          </w:tcPr>
          <w:p w14:paraId="79275764" w14:textId="77777777" w:rsidR="000C335B" w:rsidRDefault="000C335B" w:rsidP="000C335B">
            <w:pPr>
              <w:rPr>
                <w:b/>
                <w:color w:val="FFFFFF"/>
              </w:rPr>
            </w:pPr>
            <w:r>
              <w:rPr>
                <w:b/>
                <w:color w:val="FFFFFF"/>
              </w:rPr>
              <w:t>PREGLEDAJTE, RAZMIŠLJAJTE I IZVJEŠĆITE (upute za VET mentore)</w:t>
            </w:r>
          </w:p>
          <w:p w14:paraId="75509F9F" w14:textId="77777777" w:rsidR="000C335B" w:rsidRDefault="000C335B" w:rsidP="000C335B">
            <w:pPr>
              <w:rPr>
                <w:b/>
                <w:color w:val="FFFFFF"/>
              </w:rPr>
            </w:pPr>
          </w:p>
          <w:p w14:paraId="31088030" w14:textId="77777777" w:rsidR="000C335B" w:rsidRDefault="000C335B" w:rsidP="000C335B">
            <w:pPr>
              <w:rPr>
                <w:b/>
                <w:color w:val="FFFFFF"/>
              </w:rPr>
            </w:pPr>
          </w:p>
          <w:p w14:paraId="2E2A7ACB" w14:textId="77777777" w:rsidR="000C335B" w:rsidRDefault="000C335B" w:rsidP="000C335B">
            <w:pPr>
              <w:rPr>
                <w:b/>
                <w:color w:val="FFFFFF"/>
              </w:rPr>
            </w:pPr>
          </w:p>
        </w:tc>
        <w:tc>
          <w:tcPr>
            <w:tcW w:w="5877" w:type="dxa"/>
            <w:shd w:val="clear" w:color="auto" w:fill="auto"/>
            <w:tcMar>
              <w:top w:w="15" w:type="dxa"/>
              <w:left w:w="28" w:type="dxa"/>
              <w:bottom w:w="0" w:type="dxa"/>
              <w:right w:w="28" w:type="dxa"/>
            </w:tcMar>
          </w:tcPr>
          <w:p w14:paraId="2EB590EB" w14:textId="77777777" w:rsidR="000C335B" w:rsidRDefault="000C335B" w:rsidP="000C335B">
            <w:pPr>
              <w:numPr>
                <w:ilvl w:val="0"/>
                <w:numId w:val="1"/>
              </w:numPr>
              <w:pBdr>
                <w:top w:val="nil"/>
                <w:left w:val="nil"/>
                <w:bottom w:val="nil"/>
                <w:right w:val="nil"/>
                <w:between w:val="nil"/>
              </w:pBdr>
              <w:spacing w:before="3"/>
              <w:ind w:right="148"/>
              <w:rPr>
                <w:rFonts w:ascii="Arial" w:eastAsia="Arial" w:hAnsi="Arial" w:cs="Arial"/>
                <w:color w:val="000000"/>
              </w:rPr>
            </w:pPr>
            <w:r>
              <w:rPr>
                <w:rFonts w:ascii="Arial" w:eastAsia="Arial" w:hAnsi="Arial" w:cs="Arial"/>
                <w:color w:val="000000"/>
              </w:rPr>
              <w:t>Pokažite kako prepoznati i iskoristiti prilike za stvaranje vrijednosti istraživanjem društvenog, kulturnog i ekonomskog krajolika</w:t>
            </w:r>
          </w:p>
          <w:p w14:paraId="068552AE" w14:textId="77777777" w:rsidR="000C335B" w:rsidRDefault="000C335B" w:rsidP="000C335B">
            <w:pPr>
              <w:numPr>
                <w:ilvl w:val="0"/>
                <w:numId w:val="1"/>
              </w:numPr>
              <w:pBdr>
                <w:top w:val="nil"/>
                <w:left w:val="nil"/>
                <w:bottom w:val="nil"/>
                <w:right w:val="nil"/>
                <w:between w:val="nil"/>
              </w:pBdr>
              <w:spacing w:before="4"/>
              <w:rPr>
                <w:rFonts w:ascii="Arial" w:eastAsia="Arial" w:hAnsi="Arial" w:cs="Arial"/>
                <w:color w:val="000000"/>
              </w:rPr>
            </w:pPr>
            <w:proofErr w:type="spellStart"/>
            <w:r>
              <w:rPr>
                <w:rFonts w:ascii="Arial" w:eastAsia="Arial" w:hAnsi="Arial" w:cs="Arial"/>
                <w:color w:val="000000"/>
              </w:rPr>
              <w:t>Prepoznati</w:t>
            </w:r>
            <w:proofErr w:type="spellEnd"/>
            <w:r>
              <w:rPr>
                <w:rFonts w:ascii="Arial" w:eastAsia="Arial" w:hAnsi="Arial" w:cs="Arial"/>
                <w:color w:val="000000"/>
              </w:rPr>
              <w:t xml:space="preserve"> </w:t>
            </w:r>
            <w:proofErr w:type="spellStart"/>
            <w:r>
              <w:rPr>
                <w:rFonts w:ascii="Arial" w:eastAsia="Arial" w:hAnsi="Arial" w:cs="Arial"/>
                <w:color w:val="000000"/>
              </w:rPr>
              <w:t>kako</w:t>
            </w:r>
            <w:proofErr w:type="spellEnd"/>
            <w:r>
              <w:rPr>
                <w:rFonts w:ascii="Arial" w:eastAsia="Arial" w:hAnsi="Arial" w:cs="Arial"/>
                <w:color w:val="000000"/>
              </w:rPr>
              <w:t xml:space="preserve"> </w:t>
            </w:r>
            <w:proofErr w:type="spellStart"/>
            <w:r>
              <w:rPr>
                <w:rFonts w:ascii="Arial" w:eastAsia="Arial" w:hAnsi="Arial" w:cs="Arial"/>
                <w:color w:val="000000"/>
              </w:rPr>
              <w:t>identificirati</w:t>
            </w:r>
            <w:proofErr w:type="spellEnd"/>
            <w:r>
              <w:rPr>
                <w:rFonts w:ascii="Arial" w:eastAsia="Arial" w:hAnsi="Arial" w:cs="Arial"/>
                <w:color w:val="000000"/>
              </w:rPr>
              <w:t xml:space="preserve"> </w:t>
            </w:r>
            <w:proofErr w:type="spellStart"/>
            <w:r>
              <w:rPr>
                <w:rFonts w:ascii="Arial" w:eastAsia="Arial" w:hAnsi="Arial" w:cs="Arial"/>
                <w:color w:val="000000"/>
              </w:rPr>
              <w:t>potrebe</w:t>
            </w:r>
            <w:proofErr w:type="spellEnd"/>
            <w:r>
              <w:rPr>
                <w:rFonts w:ascii="Arial" w:eastAsia="Arial" w:hAnsi="Arial" w:cs="Arial"/>
                <w:color w:val="000000"/>
              </w:rPr>
              <w:t xml:space="preserve"> </w:t>
            </w:r>
            <w:proofErr w:type="spellStart"/>
            <w:r>
              <w:rPr>
                <w:rFonts w:ascii="Arial" w:eastAsia="Arial" w:hAnsi="Arial" w:cs="Arial"/>
                <w:color w:val="000000"/>
              </w:rPr>
              <w:t>i</w:t>
            </w:r>
            <w:proofErr w:type="spellEnd"/>
            <w:r>
              <w:rPr>
                <w:rFonts w:ascii="Arial" w:eastAsia="Arial" w:hAnsi="Arial" w:cs="Arial"/>
                <w:color w:val="000000"/>
              </w:rPr>
              <w:t xml:space="preserve"> </w:t>
            </w:r>
            <w:proofErr w:type="spellStart"/>
            <w:r>
              <w:rPr>
                <w:rFonts w:ascii="Arial" w:eastAsia="Arial" w:hAnsi="Arial" w:cs="Arial"/>
                <w:color w:val="000000"/>
              </w:rPr>
              <w:t>izazove</w:t>
            </w:r>
            <w:proofErr w:type="spellEnd"/>
            <w:r>
              <w:rPr>
                <w:rFonts w:ascii="Arial" w:eastAsia="Arial" w:hAnsi="Arial" w:cs="Arial"/>
                <w:color w:val="000000"/>
              </w:rPr>
              <w:t xml:space="preserve"> </w:t>
            </w:r>
            <w:proofErr w:type="spellStart"/>
            <w:r>
              <w:rPr>
                <w:rFonts w:ascii="Arial" w:eastAsia="Arial" w:hAnsi="Arial" w:cs="Arial"/>
                <w:color w:val="000000"/>
              </w:rPr>
              <w:t>koje</w:t>
            </w:r>
            <w:proofErr w:type="spellEnd"/>
            <w:r>
              <w:rPr>
                <w:rFonts w:ascii="Arial" w:eastAsia="Arial" w:hAnsi="Arial" w:cs="Arial"/>
                <w:color w:val="000000"/>
              </w:rPr>
              <w:t xml:space="preserve"> je </w:t>
            </w:r>
            <w:proofErr w:type="spellStart"/>
            <w:r>
              <w:rPr>
                <w:rFonts w:ascii="Arial" w:eastAsia="Arial" w:hAnsi="Arial" w:cs="Arial"/>
                <w:color w:val="000000"/>
              </w:rPr>
              <w:t>potrebno</w:t>
            </w:r>
            <w:proofErr w:type="spellEnd"/>
            <w:r>
              <w:rPr>
                <w:rFonts w:ascii="Arial" w:eastAsia="Arial" w:hAnsi="Arial" w:cs="Arial"/>
                <w:color w:val="000000"/>
              </w:rPr>
              <w:t xml:space="preserve"> </w:t>
            </w:r>
            <w:proofErr w:type="spellStart"/>
            <w:r>
              <w:rPr>
                <w:rFonts w:ascii="Arial" w:eastAsia="Arial" w:hAnsi="Arial" w:cs="Arial"/>
                <w:color w:val="000000"/>
              </w:rPr>
              <w:t>ispuniti</w:t>
            </w:r>
            <w:proofErr w:type="spellEnd"/>
          </w:p>
          <w:p w14:paraId="43C17F61" w14:textId="77777777" w:rsidR="000C335B" w:rsidRDefault="000C335B" w:rsidP="000C335B">
            <w:pPr>
              <w:numPr>
                <w:ilvl w:val="0"/>
                <w:numId w:val="1"/>
              </w:numPr>
              <w:pBdr>
                <w:top w:val="nil"/>
                <w:left w:val="nil"/>
                <w:bottom w:val="nil"/>
                <w:right w:val="nil"/>
                <w:between w:val="nil"/>
              </w:pBdr>
              <w:rPr>
                <w:rFonts w:ascii="Arial" w:eastAsia="Arial" w:hAnsi="Arial" w:cs="Arial"/>
                <w:color w:val="404040"/>
              </w:rPr>
            </w:pPr>
            <w:r>
              <w:rPr>
                <w:rFonts w:ascii="Arial" w:eastAsia="Arial" w:hAnsi="Arial" w:cs="Arial"/>
                <w:color w:val="000000"/>
              </w:rPr>
              <w:t>Vodite učenike da uspostave nove veze i okupe sjajne ideje za stvaranje prilika koje stvaraju vrijednost</w:t>
            </w:r>
          </w:p>
          <w:p w14:paraId="71407F7B" w14:textId="77777777" w:rsidR="000C335B" w:rsidRDefault="000C335B" w:rsidP="000C335B">
            <w:pPr>
              <w:numPr>
                <w:ilvl w:val="0"/>
                <w:numId w:val="1"/>
              </w:numPr>
              <w:pBdr>
                <w:top w:val="nil"/>
                <w:left w:val="nil"/>
                <w:bottom w:val="nil"/>
                <w:right w:val="nil"/>
                <w:between w:val="nil"/>
              </w:pBdr>
              <w:rPr>
                <w:rFonts w:ascii="Arial" w:eastAsia="Arial" w:hAnsi="Arial" w:cs="Arial"/>
                <w:color w:val="404040"/>
              </w:rPr>
            </w:pPr>
            <w:r>
              <w:rPr>
                <w:rFonts w:ascii="Arial" w:eastAsia="Arial" w:hAnsi="Arial" w:cs="Arial"/>
                <w:color w:val="404040"/>
              </w:rPr>
              <w:t>Istražite kako razumjeti “druge” koji će imati koristi od vaše ideje</w:t>
            </w:r>
          </w:p>
          <w:p w14:paraId="52678A51" w14:textId="77777777" w:rsidR="000C335B" w:rsidRDefault="000C335B" w:rsidP="000C335B"/>
        </w:tc>
      </w:tr>
      <w:tr w:rsidR="000C335B" w14:paraId="0F046DB4" w14:textId="77777777">
        <w:trPr>
          <w:trHeight w:val="226"/>
        </w:trPr>
        <w:tc>
          <w:tcPr>
            <w:tcW w:w="3103" w:type="dxa"/>
            <w:shd w:val="clear" w:color="auto" w:fill="9CC3E5"/>
            <w:tcMar>
              <w:top w:w="15" w:type="dxa"/>
              <w:left w:w="28" w:type="dxa"/>
              <w:bottom w:w="0" w:type="dxa"/>
              <w:right w:w="28" w:type="dxa"/>
            </w:tcMar>
          </w:tcPr>
          <w:p w14:paraId="4575A7E3" w14:textId="77777777" w:rsidR="000C335B" w:rsidRDefault="000C335B" w:rsidP="000C335B">
            <w:pPr>
              <w:rPr>
                <w:b/>
                <w:color w:val="FFFFFF"/>
              </w:rPr>
            </w:pPr>
            <w:r>
              <w:rPr>
                <w:b/>
                <w:color w:val="FFFFFF"/>
              </w:rPr>
              <w:t>CILJNA SKUPINA</w:t>
            </w:r>
          </w:p>
          <w:p w14:paraId="4DB69C56" w14:textId="77777777" w:rsidR="000C335B" w:rsidRDefault="000C335B" w:rsidP="000C335B">
            <w:pPr>
              <w:rPr>
                <w:b/>
                <w:color w:val="FFFFFF"/>
              </w:rPr>
            </w:pPr>
          </w:p>
          <w:p w14:paraId="71986628" w14:textId="77777777" w:rsidR="000C335B" w:rsidRDefault="000C335B" w:rsidP="000C335B">
            <w:pPr>
              <w:rPr>
                <w:b/>
                <w:color w:val="FFFFFF"/>
              </w:rPr>
            </w:pPr>
          </w:p>
        </w:tc>
        <w:tc>
          <w:tcPr>
            <w:tcW w:w="5877" w:type="dxa"/>
            <w:shd w:val="clear" w:color="auto" w:fill="auto"/>
            <w:tcMar>
              <w:top w:w="15" w:type="dxa"/>
              <w:left w:w="28" w:type="dxa"/>
              <w:bottom w:w="0" w:type="dxa"/>
              <w:right w:w="28" w:type="dxa"/>
            </w:tcMar>
          </w:tcPr>
          <w:p w14:paraId="7E940157" w14:textId="77777777" w:rsidR="000C335B" w:rsidRDefault="000C335B" w:rsidP="000C335B">
            <w:r>
              <w:t>Stručni instruktori</w:t>
            </w:r>
          </w:p>
        </w:tc>
      </w:tr>
      <w:tr w:rsidR="000C335B" w14:paraId="1FE53231" w14:textId="77777777">
        <w:trPr>
          <w:trHeight w:val="619"/>
        </w:trPr>
        <w:tc>
          <w:tcPr>
            <w:tcW w:w="3103" w:type="dxa"/>
            <w:shd w:val="clear" w:color="auto" w:fill="9CC3E5"/>
            <w:tcMar>
              <w:top w:w="15" w:type="dxa"/>
              <w:left w:w="28" w:type="dxa"/>
              <w:bottom w:w="0" w:type="dxa"/>
              <w:right w:w="28" w:type="dxa"/>
            </w:tcMar>
          </w:tcPr>
          <w:p w14:paraId="37F1590C" w14:textId="77777777" w:rsidR="000C335B" w:rsidRDefault="000C335B" w:rsidP="000C335B">
            <w:pPr>
              <w:rPr>
                <w:b/>
                <w:color w:val="FFFFFF"/>
              </w:rPr>
            </w:pPr>
            <w:r>
              <w:rPr>
                <w:b/>
                <w:color w:val="FFFFFF"/>
              </w:rPr>
              <w:t>JEZIK</w:t>
            </w:r>
          </w:p>
        </w:tc>
        <w:tc>
          <w:tcPr>
            <w:tcW w:w="5877" w:type="dxa"/>
            <w:shd w:val="clear" w:color="auto" w:fill="auto"/>
            <w:tcMar>
              <w:top w:w="15" w:type="dxa"/>
              <w:left w:w="28" w:type="dxa"/>
              <w:bottom w:w="0" w:type="dxa"/>
              <w:right w:w="28" w:type="dxa"/>
            </w:tcMar>
          </w:tcPr>
          <w:p w14:paraId="40F20637" w14:textId="77777777" w:rsidR="000C335B" w:rsidRDefault="000C335B" w:rsidP="000C335B">
            <w:pPr>
              <w:pBdr>
                <w:top w:val="nil"/>
                <w:left w:val="nil"/>
                <w:bottom w:val="nil"/>
                <w:right w:val="nil"/>
                <w:between w:val="nil"/>
              </w:pBdr>
              <w:shd w:val="clear" w:color="auto" w:fill="FFFFFF"/>
              <w:spacing w:after="240"/>
              <w:rPr>
                <w:color w:val="000000"/>
              </w:rPr>
            </w:pPr>
            <w:r>
              <w:rPr>
                <w:color w:val="000000"/>
              </w:rPr>
              <w:t>Engleski</w:t>
            </w:r>
          </w:p>
        </w:tc>
      </w:tr>
      <w:tr w:rsidR="000C335B" w14:paraId="71FD16AB" w14:textId="77777777">
        <w:trPr>
          <w:trHeight w:val="1018"/>
        </w:trPr>
        <w:tc>
          <w:tcPr>
            <w:tcW w:w="3103" w:type="dxa"/>
            <w:shd w:val="clear" w:color="auto" w:fill="9CC3E5"/>
            <w:tcMar>
              <w:top w:w="15" w:type="dxa"/>
              <w:left w:w="28" w:type="dxa"/>
              <w:bottom w:w="0" w:type="dxa"/>
              <w:right w:w="28" w:type="dxa"/>
            </w:tcMar>
          </w:tcPr>
          <w:p w14:paraId="36C33CD8" w14:textId="77777777" w:rsidR="000C335B" w:rsidRDefault="000C335B" w:rsidP="000C335B">
            <w:pPr>
              <w:rPr>
                <w:b/>
                <w:color w:val="FFFFFF"/>
              </w:rPr>
            </w:pPr>
            <w:r>
              <w:rPr>
                <w:b/>
                <w:color w:val="FFFFFF"/>
              </w:rPr>
              <w:t>VEZA NA RESURSE</w:t>
            </w:r>
          </w:p>
          <w:p w14:paraId="7B020966" w14:textId="77777777" w:rsidR="000C335B" w:rsidRDefault="000C335B" w:rsidP="000C335B">
            <w:pPr>
              <w:rPr>
                <w:b/>
                <w:color w:val="FFFFFF"/>
              </w:rPr>
            </w:pPr>
          </w:p>
        </w:tc>
        <w:tc>
          <w:tcPr>
            <w:tcW w:w="5877" w:type="dxa"/>
            <w:shd w:val="clear" w:color="auto" w:fill="auto"/>
            <w:tcMar>
              <w:top w:w="15" w:type="dxa"/>
              <w:left w:w="28" w:type="dxa"/>
              <w:bottom w:w="0" w:type="dxa"/>
              <w:right w:w="28" w:type="dxa"/>
            </w:tcMar>
          </w:tcPr>
          <w:p w14:paraId="182F9394" w14:textId="77777777" w:rsidR="000C335B" w:rsidRDefault="00000000" w:rsidP="000C335B">
            <w:pPr>
              <w:pBdr>
                <w:top w:val="nil"/>
                <w:left w:val="nil"/>
                <w:bottom w:val="nil"/>
                <w:right w:val="nil"/>
                <w:between w:val="nil"/>
              </w:pBdr>
              <w:spacing w:after="160" w:line="259" w:lineRule="auto"/>
              <w:rPr>
                <w:color w:val="000000"/>
                <w:sz w:val="22"/>
                <w:szCs w:val="22"/>
              </w:rPr>
            </w:pPr>
            <w:hyperlink r:id="rId9" w:history="1">
              <w:r w:rsidR="000C335B" w:rsidRPr="00E340EC">
                <w:rPr>
                  <w:rStyle w:val="Hyperlink"/>
                  <w:sz w:val="22"/>
                  <w:szCs w:val="22"/>
                </w:rPr>
                <w:t>https://innovationmanagement.se/2015/12/03/the-true-value-of-your-ideas/</w:t>
              </w:r>
            </w:hyperlink>
          </w:p>
          <w:p w14:paraId="743D629D" w14:textId="77777777" w:rsidR="000C335B" w:rsidRDefault="000C335B" w:rsidP="000C335B">
            <w:pPr>
              <w:pBdr>
                <w:top w:val="nil"/>
                <w:left w:val="nil"/>
                <w:bottom w:val="nil"/>
                <w:right w:val="nil"/>
                <w:between w:val="nil"/>
              </w:pBdr>
              <w:spacing w:after="160" w:line="259" w:lineRule="auto"/>
              <w:rPr>
                <w:color w:val="000000"/>
                <w:sz w:val="22"/>
                <w:szCs w:val="22"/>
              </w:rPr>
            </w:pPr>
          </w:p>
        </w:tc>
      </w:tr>
    </w:tbl>
    <w:p w14:paraId="155BA538" w14:textId="77777777" w:rsidR="002B0746" w:rsidRDefault="002B0746">
      <w:pPr>
        <w:rPr>
          <w:b/>
          <w:color w:val="1F4E79"/>
        </w:rPr>
      </w:pPr>
    </w:p>
    <w:sectPr w:rsidR="002B0746">
      <w:headerReference w:type="default" r:id="rId10"/>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E852" w14:textId="77777777" w:rsidR="00E51CDB" w:rsidRDefault="00E51CDB">
      <w:r>
        <w:separator/>
      </w:r>
    </w:p>
  </w:endnote>
  <w:endnote w:type="continuationSeparator" w:id="0">
    <w:p w14:paraId="2232ADDF" w14:textId="77777777" w:rsidR="00E51CDB" w:rsidRDefault="00E5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1DE24" w14:textId="77777777" w:rsidR="00E51CDB" w:rsidRDefault="00E51CDB">
      <w:r>
        <w:separator/>
      </w:r>
    </w:p>
  </w:footnote>
  <w:footnote w:type="continuationSeparator" w:id="0">
    <w:p w14:paraId="4FE44AF0" w14:textId="77777777" w:rsidR="00E51CDB" w:rsidRDefault="00E51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A1A0" w14:textId="77777777" w:rsidR="002B0746" w:rsidRDefault="00000000">
    <w:pPr>
      <w:pBdr>
        <w:top w:val="nil"/>
        <w:left w:val="nil"/>
        <w:bottom w:val="nil"/>
        <w:right w:val="nil"/>
        <w:between w:val="nil"/>
      </w:pBdr>
      <w:tabs>
        <w:tab w:val="center" w:pos="4680"/>
        <w:tab w:val="right" w:pos="9360"/>
      </w:tabs>
      <w:rPr>
        <w:color w:val="000000"/>
      </w:rPr>
    </w:pP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3656F"/>
    <w:multiLevelType w:val="multilevel"/>
    <w:tmpl w:val="42A88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32193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746"/>
    <w:rsid w:val="000C335B"/>
    <w:rsid w:val="002B0746"/>
    <w:rsid w:val="004D374D"/>
    <w:rsid w:val="00663960"/>
    <w:rsid w:val="006F049F"/>
    <w:rsid w:val="00806919"/>
    <w:rsid w:val="00C977FD"/>
    <w:rsid w:val="00E5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1A12"/>
  <w15:docId w15:val="{5F1FE91C-02D4-48C3-BE14-2CCCCA05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line="259" w:lineRule="auto"/>
      <w:outlineLvl w:val="0"/>
    </w:pPr>
    <w:rPr>
      <w:b/>
      <w:color w:val="000000"/>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b/>
      <w:color w:val="4472C4"/>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00"/>
      <w:outlineLvl w:val="4"/>
    </w:pPr>
    <w:rPr>
      <w:color w:val="1F3863"/>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0C335B"/>
    <w:rPr>
      <w:color w:val="0000FF" w:themeColor="hyperlink"/>
      <w:u w:val="single"/>
    </w:rPr>
  </w:style>
  <w:style w:type="character" w:styleId="UnresolvedMention">
    <w:name w:val="Unresolved Mention"/>
    <w:basedOn w:val="DefaultParagraphFont"/>
    <w:uiPriority w:val="99"/>
    <w:semiHidden/>
    <w:unhideWhenUsed/>
    <w:rsid w:val="000C3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novationmanagement.se/2015/12/03/the-true-value-of-your-id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Gordana Marković</cp:lastModifiedBy>
  <cp:revision>3</cp:revision>
  <dcterms:created xsi:type="dcterms:W3CDTF">2023-03-22T09:47:00Z</dcterms:created>
  <dcterms:modified xsi:type="dcterms:W3CDTF">2023-04-18T10:52:00Z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931ecf8ce8eed1d5db6010fd1804755a716c20d5c560cb14aeaecfeaf4ed7ffd</vt:lpwstr>
  </property>
</Properties>
</file>