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151E" w14:textId="77777777" w:rsidR="004C5769" w:rsidRDefault="00000000"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38101ED1" wp14:editId="5D7B1A61">
            <wp:simplePos x="0" y="0"/>
            <wp:positionH relativeFrom="margin">
              <wp:posOffset>-892809</wp:posOffset>
            </wp:positionH>
            <wp:positionV relativeFrom="page">
              <wp:posOffset>-204469</wp:posOffset>
            </wp:positionV>
            <wp:extent cx="8820150" cy="14107160"/>
            <wp:effectExtent l="0" t="0" r="0" b="0"/>
            <wp:wrapSquare wrapText="bothSides" distT="0" distB="0" distL="114300" distR="114300"/>
            <wp:docPr id="2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8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3"/>
        <w:gridCol w:w="5877"/>
      </w:tblGrid>
      <w:tr w:rsidR="004C5769" w14:paraId="6B77F02C" w14:textId="77777777">
        <w:trPr>
          <w:trHeight w:val="438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35DD519" w14:textId="77777777" w:rsidR="004C5769" w:rsidRDefault="004C5769">
            <w:pPr>
              <w:rPr>
                <w:b/>
                <w:color w:val="FFFFFF"/>
              </w:rPr>
            </w:pPr>
          </w:p>
          <w:p w14:paraId="51C4F892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SAMOSTALNA AKTIVNOST</w:t>
            </w:r>
          </w:p>
          <w:p w14:paraId="0C80E6BD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SLIKA ILI LOGO</w:t>
            </w:r>
          </w:p>
          <w:p w14:paraId="48209123" w14:textId="77777777" w:rsidR="004C5769" w:rsidRDefault="004C5769">
            <w:pPr>
              <w:rPr>
                <w:b/>
                <w:color w:val="FFFFFF"/>
              </w:rPr>
            </w:pPr>
          </w:p>
          <w:p w14:paraId="246CD990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EE327B9" w14:textId="77777777" w:rsidR="004C5769" w:rsidRDefault="00000000">
            <w:r>
              <w:rPr>
                <w:b/>
                <w:color w:val="1F4E79"/>
              </w:rPr>
              <w:t>Naše budućnosti</w:t>
            </w:r>
          </w:p>
        </w:tc>
      </w:tr>
      <w:tr w:rsidR="004C5769" w14:paraId="27BF489E" w14:textId="77777777">
        <w:trPr>
          <w:trHeight w:val="438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345AD82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RAZVOJ/PROMOTOR</w:t>
            </w:r>
          </w:p>
          <w:p w14:paraId="531E5939" w14:textId="77777777" w:rsidR="004C5769" w:rsidRDefault="004C5769">
            <w:pPr>
              <w:rPr>
                <w:b/>
                <w:color w:val="FFFFFF"/>
              </w:rPr>
            </w:pPr>
          </w:p>
          <w:p w14:paraId="4E51C96E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2A9661E" w14:textId="77777777" w:rsidR="004C5769" w:rsidRDefault="00000000">
            <w:r>
              <w:t>vijeće Europe</w:t>
            </w:r>
          </w:p>
        </w:tc>
      </w:tr>
      <w:tr w:rsidR="004C5769" w14:paraId="5278B444" w14:textId="77777777">
        <w:trPr>
          <w:trHeight w:val="226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051A652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IDENTIFIKACIJA PROBLEMA</w:t>
            </w:r>
          </w:p>
          <w:p w14:paraId="0766783A" w14:textId="77777777" w:rsidR="004C5769" w:rsidRDefault="004C5769">
            <w:pPr>
              <w:rPr>
                <w:b/>
                <w:color w:val="FFFFFF"/>
              </w:rPr>
            </w:pPr>
          </w:p>
          <w:p w14:paraId="011EF3DC" w14:textId="77777777" w:rsidR="004C5769" w:rsidRDefault="004C5769">
            <w:pPr>
              <w:rPr>
                <w:b/>
                <w:color w:val="FFFFFF"/>
              </w:rPr>
            </w:pPr>
          </w:p>
          <w:p w14:paraId="1B7DE789" w14:textId="77777777" w:rsidR="004C5769" w:rsidRDefault="004C5769">
            <w:pPr>
              <w:rPr>
                <w:b/>
                <w:color w:val="FFFFFF"/>
              </w:rPr>
            </w:pPr>
          </w:p>
          <w:p w14:paraId="4828377B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9E53E51" w14:textId="77777777" w:rsidR="004C5769" w:rsidRDefault="00000000">
            <w:r>
              <w:t>Pravo na mišljenje i pristup informacijama</w:t>
            </w:r>
          </w:p>
          <w:p w14:paraId="7A94764D" w14:textId="77777777" w:rsidR="004C5769" w:rsidRDefault="00000000">
            <w:r>
              <w:t>Pravo na saslušanje o svim pitanjima koja se tiču ​​najboljeg interesa djeteta</w:t>
            </w:r>
          </w:p>
          <w:p w14:paraId="2C8B4FC0" w14:textId="77777777" w:rsidR="004C5769" w:rsidRDefault="00000000">
            <w:r>
              <w:t>Pravo na pristojan životni standard</w:t>
            </w:r>
          </w:p>
          <w:p w14:paraId="777F4240" w14:textId="77777777" w:rsidR="004C5769" w:rsidRDefault="004C5769"/>
          <w:p w14:paraId="681D98B8" w14:textId="77777777" w:rsidR="004C5769" w:rsidRDefault="00000000">
            <w:r>
              <w:t xml:space="preserve"> </w:t>
            </w:r>
          </w:p>
        </w:tc>
      </w:tr>
      <w:tr w:rsidR="004C5769" w14:paraId="5B48F00D" w14:textId="77777777">
        <w:trPr>
          <w:trHeight w:val="226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BA88458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ŠTO ZNAMO O PROBLEMU?</w:t>
            </w:r>
          </w:p>
          <w:p w14:paraId="0AEA168A" w14:textId="77777777" w:rsidR="004C5769" w:rsidRDefault="004C5769">
            <w:pPr>
              <w:rPr>
                <w:b/>
                <w:color w:val="FFFFFF"/>
              </w:rPr>
            </w:pPr>
          </w:p>
          <w:p w14:paraId="516F5545" w14:textId="77777777" w:rsidR="004C5769" w:rsidRDefault="004C5769">
            <w:pPr>
              <w:rPr>
                <w:b/>
                <w:color w:val="FFFFFF"/>
              </w:rPr>
            </w:pPr>
          </w:p>
          <w:p w14:paraId="37270731" w14:textId="77777777" w:rsidR="004C5769" w:rsidRDefault="004C5769">
            <w:pPr>
              <w:rPr>
                <w:b/>
                <w:color w:val="FFFFFF"/>
              </w:rPr>
            </w:pPr>
          </w:p>
          <w:p w14:paraId="6F4BB572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67CBDAA" w14:textId="77777777" w:rsidR="004C5769" w:rsidRDefault="00000000">
            <w:r>
              <w:t>Prisjetite se kad ste bili mlađi i kako su izgledali vaš dom i lokalne ulice te kako su se promijenile. Jesu li neke prostorije u trening centru preuređene ili imaju novi namještaj? Ima li novih zgrada u susjedstvu? Zašto su se te stvari promijenile i tko je donosio odluke o tome što i kako treba obnoviti.</w:t>
            </w:r>
          </w:p>
          <w:p w14:paraId="3A850849" w14:textId="77777777" w:rsidR="004C5769" w:rsidRDefault="004C5769"/>
          <w:p w14:paraId="1C9BB715" w14:textId="77777777" w:rsidR="004C5769" w:rsidRDefault="00000000">
            <w:r>
              <w:t>Sada uspostavite veze s donošenjem odluka koje utječu na druge ljude i ljudska prava. Misle li ljudi da su ljudska prava koristan okvir za donošenje odluka? Hoće li ljudska prava u budućnosti biti više ili manje važna za donositelje odluka? Zašto?</w:t>
            </w:r>
          </w:p>
          <w:p w14:paraId="1CCB5CF3" w14:textId="77777777" w:rsidR="004C5769" w:rsidRDefault="00000000">
            <w:r>
              <w:t>Pa, prilika je sada! Ovo je trenutak da iskoristite priliku da počnete razmišljati o - i utjecati - na budućnost u kojoj biste mogli živjeti.</w:t>
            </w:r>
          </w:p>
          <w:p w14:paraId="40B99238" w14:textId="77777777" w:rsidR="004C5769" w:rsidRDefault="004C5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  <w:p w14:paraId="2A2B542C" w14:textId="77777777" w:rsidR="004C5769" w:rsidRDefault="004C5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</w:tr>
      <w:tr w:rsidR="004C5769" w14:paraId="7B945181" w14:textId="77777777">
        <w:trPr>
          <w:trHeight w:val="1382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82E1B49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ŠTO MORAMO ZNATI?</w:t>
            </w:r>
          </w:p>
          <w:p w14:paraId="3BD97CF6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SAMOSTALNO ISTRAŽIVANJE</w:t>
            </w:r>
          </w:p>
          <w:p w14:paraId="219BC11C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(resursi za učenje)</w:t>
            </w:r>
          </w:p>
          <w:p w14:paraId="6F4C1D8B" w14:textId="77777777" w:rsidR="004C5769" w:rsidRDefault="004C5769">
            <w:pPr>
              <w:rPr>
                <w:b/>
                <w:color w:val="FFFFFF"/>
              </w:rPr>
            </w:pPr>
          </w:p>
          <w:p w14:paraId="56165D8C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30FAE09" w14:textId="77777777" w:rsidR="004C5769" w:rsidRDefault="00000000">
            <w:pPr>
              <w:spacing w:after="160" w:line="259" w:lineRule="auto"/>
            </w:pPr>
            <w:r>
              <w:t>Međuovisnost živih i neživih bića i utjecaj ljudske aktivnosti na ekosustave ključni su</w:t>
            </w:r>
          </w:p>
        </w:tc>
      </w:tr>
      <w:tr w:rsidR="004C5769" w14:paraId="35DB55EF" w14:textId="77777777">
        <w:trPr>
          <w:trHeight w:val="339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407B196" w14:textId="77777777" w:rsidR="004C5769" w:rsidRDefault="004C5769">
            <w:pPr>
              <w:rPr>
                <w:b/>
                <w:color w:val="FFFFFF"/>
              </w:rPr>
            </w:pPr>
          </w:p>
          <w:p w14:paraId="36347460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ŠTO SMO NAUČILI?</w:t>
            </w:r>
          </w:p>
          <w:p w14:paraId="15615926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RJEŠENJE PROBLEMA</w:t>
            </w:r>
          </w:p>
          <w:p w14:paraId="52A5CB37" w14:textId="77777777" w:rsidR="004C5769" w:rsidRDefault="004C5769">
            <w:pPr>
              <w:rPr>
                <w:b/>
                <w:color w:val="FFFFFF"/>
              </w:rPr>
            </w:pPr>
          </w:p>
          <w:p w14:paraId="3D71D09A" w14:textId="77777777" w:rsidR="004C5769" w:rsidRDefault="004C5769">
            <w:pPr>
              <w:rPr>
                <w:b/>
                <w:color w:val="FFFFFF"/>
              </w:rPr>
            </w:pPr>
          </w:p>
          <w:p w14:paraId="525C72B2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FA8ECD5" w14:textId="77777777" w:rsidR="004C5769" w:rsidRDefault="00000000">
            <w:r>
              <w:t>U ovoj aktivnosti, kroz crtanje, učenik može razmišljati i identificirati svoje nade i brige za budućnost planeta Zemlje.</w:t>
            </w:r>
          </w:p>
          <w:p w14:paraId="4E927CDF" w14:textId="77777777" w:rsidR="004C5769" w:rsidRDefault="00000000">
            <w:r>
              <w:t>Među temama kojima se bavimo su:</w:t>
            </w:r>
          </w:p>
          <w:p w14:paraId="64CD5A84" w14:textId="77777777" w:rsidR="004C5769" w:rsidRDefault="00000000">
            <w:r>
              <w:t>Problemi zaštite okoliša koji utječu na buduće generacije</w:t>
            </w:r>
          </w:p>
          <w:p w14:paraId="35165C2F" w14:textId="77777777" w:rsidR="004C5769" w:rsidRDefault="00000000">
            <w:r>
              <w:t>Život zajednice</w:t>
            </w:r>
          </w:p>
        </w:tc>
      </w:tr>
      <w:tr w:rsidR="004C5769" w14:paraId="6DD31814" w14:textId="77777777">
        <w:trPr>
          <w:trHeight w:val="339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A7C8A04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PREGLEDAJTE, RAZMIŠLJAJTE I IZVJEŠĆITE (upute za VET mentore)</w:t>
            </w:r>
          </w:p>
          <w:p w14:paraId="56C78D46" w14:textId="77777777" w:rsidR="004C5769" w:rsidRDefault="004C5769">
            <w:pPr>
              <w:rPr>
                <w:b/>
                <w:color w:val="FFFFFF"/>
              </w:rPr>
            </w:pPr>
          </w:p>
          <w:p w14:paraId="40839DC2" w14:textId="77777777" w:rsidR="004C5769" w:rsidRDefault="004C5769">
            <w:pPr>
              <w:rPr>
                <w:b/>
                <w:color w:val="FFFFFF"/>
              </w:rPr>
            </w:pPr>
          </w:p>
          <w:p w14:paraId="1447E176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4A1385F" w14:textId="77777777" w:rsidR="004C5769" w:rsidRDefault="00000000">
            <w:r>
              <w:lastRenderedPageBreak/>
              <w:t>Podijelite papir i olovke i nacrtajte ili nacrtajte ideje za idealno susjedstvo/grad budućnosti. Granice su vaša vlastita mašta.</w:t>
            </w:r>
          </w:p>
          <w:p w14:paraId="57FC5972" w14:textId="77777777" w:rsidR="004C5769" w:rsidRDefault="00000000">
            <w:r>
              <w:lastRenderedPageBreak/>
              <w:t>Nakon što odlutate mislima, prenesite ga na veliki list papira i dopunite bojama i materijalima za kolaž.</w:t>
            </w:r>
          </w:p>
          <w:p w14:paraId="07004874" w14:textId="77777777" w:rsidR="004C5769" w:rsidRDefault="00000000">
            <w:r>
              <w:t>Kada je posao gotov, slobodno ga podijelite s kolegama ili na društvenim mrežama. Možete pitati ljude za njihovo mišljenje, ali to nije obavezno.</w:t>
            </w:r>
          </w:p>
          <w:p w14:paraId="30E83C0B" w14:textId="77777777" w:rsidR="004C5769" w:rsidRDefault="004C5769"/>
          <w:p w14:paraId="58544AC9" w14:textId="77777777" w:rsidR="004C5769" w:rsidRDefault="00000000">
            <w:r>
              <w:t>Ako niste, ipak si postavite sljedeća pitanja:</w:t>
            </w:r>
          </w:p>
          <w:p w14:paraId="34C5E43A" w14:textId="77777777" w:rsidR="004C5769" w:rsidRDefault="004C5769"/>
          <w:p w14:paraId="26D14B6E" w14:textId="77777777" w:rsidR="004C5769" w:rsidRDefault="00000000">
            <w:r>
              <w:t>Jeste li uživali u osjećaju da ste "arhitekti svoje budućnosti"?</w:t>
            </w:r>
          </w:p>
          <w:p w14:paraId="464783F1" w14:textId="77777777" w:rsidR="004C5769" w:rsidRDefault="004C5769"/>
          <w:p w14:paraId="409D8B3E" w14:textId="77777777" w:rsidR="004C5769" w:rsidRDefault="00000000">
            <w:r>
              <w:t>Što je bilo najveće iznenađenje u nekom od planova?</w:t>
            </w:r>
          </w:p>
          <w:p w14:paraId="76F3A96E" w14:textId="77777777" w:rsidR="004C5769" w:rsidRDefault="004C5769"/>
          <w:p w14:paraId="7CB7CDFA" w14:textId="77777777" w:rsidR="004C5769" w:rsidRDefault="00000000">
            <w:r>
              <w:t>Koja bi bila vaša prava kao građanina u budućnosti?</w:t>
            </w:r>
          </w:p>
          <w:p w14:paraId="3265FB1D" w14:textId="77777777" w:rsidR="004C5769" w:rsidRDefault="004C5769"/>
          <w:p w14:paraId="0D5F54CA" w14:textId="77777777" w:rsidR="004C5769" w:rsidRDefault="00000000">
            <w:r>
              <w:t>Koje bi bile vaše dužnosti kao građanina u budućnosti?</w:t>
            </w:r>
          </w:p>
          <w:p w14:paraId="1D448747" w14:textId="77777777" w:rsidR="004C5769" w:rsidRDefault="004C5769"/>
          <w:p w14:paraId="6906639E" w14:textId="77777777" w:rsidR="004C5769" w:rsidRDefault="00000000">
            <w:r>
              <w:t>Koje korake mladi sada mogu poduzeti kako bi imali utjecaja na demokratske procese koji oblikuju njihove živote i budućnost?</w:t>
            </w:r>
          </w:p>
          <w:p w14:paraId="35288069" w14:textId="77777777" w:rsidR="004C5769" w:rsidRDefault="004C5769"/>
        </w:tc>
      </w:tr>
      <w:tr w:rsidR="004C5769" w14:paraId="6CFC5116" w14:textId="77777777">
        <w:trPr>
          <w:trHeight w:val="226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64FB299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CILJNA SKUPINA</w:t>
            </w:r>
          </w:p>
          <w:p w14:paraId="4A8370D2" w14:textId="77777777" w:rsidR="004C5769" w:rsidRDefault="004C5769">
            <w:pPr>
              <w:rPr>
                <w:b/>
                <w:color w:val="FFFFFF"/>
              </w:rPr>
            </w:pPr>
          </w:p>
          <w:p w14:paraId="2F8C0EF1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B26078C" w14:textId="77777777" w:rsidR="004C5769" w:rsidRDefault="00000000">
            <w:r>
              <w:t>Svatko može održati ovu aktivnost</w:t>
            </w:r>
          </w:p>
        </w:tc>
      </w:tr>
      <w:tr w:rsidR="004C5769" w14:paraId="6349BA6D" w14:textId="77777777">
        <w:trPr>
          <w:trHeight w:val="619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6BFA0EB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08D2ED1" w14:textId="77777777" w:rsidR="004C57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40"/>
              <w:rPr>
                <w:color w:val="000000"/>
              </w:rPr>
            </w:pPr>
            <w:r>
              <w:t>Engleski</w:t>
            </w:r>
          </w:p>
        </w:tc>
      </w:tr>
      <w:tr w:rsidR="004C5769" w14:paraId="4C21CF11" w14:textId="77777777">
        <w:trPr>
          <w:trHeight w:val="1018"/>
        </w:trPr>
        <w:tc>
          <w:tcPr>
            <w:tcW w:w="3103" w:type="dxa"/>
            <w:shd w:val="clear" w:color="auto" w:fill="9CC3E5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E81D1C6" w14:textId="77777777" w:rsidR="004C5769" w:rsidRDefault="0000000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VEZA NA RESURSE</w:t>
            </w:r>
          </w:p>
          <w:p w14:paraId="75595B2A" w14:textId="77777777" w:rsidR="004C5769" w:rsidRDefault="004C5769">
            <w:pPr>
              <w:rPr>
                <w:b/>
                <w:color w:val="FFFFFF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00B49FB" w14:textId="77777777" w:rsidR="004C576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hyperlink r:id="rId8">
              <w:r>
                <w:rPr>
                  <w:color w:val="1155CC"/>
                  <w:sz w:val="22"/>
                  <w:szCs w:val="22"/>
                  <w:u w:val="single"/>
                </w:rPr>
                <w:t>https://rm.coe.int/compass-eng-rev-2020-web/1680a08e40</w:t>
              </w:r>
            </w:hyperlink>
            <w:r>
              <w:rPr>
                <w:sz w:val="22"/>
                <w:szCs w:val="22"/>
              </w:rPr>
              <w:t>Kompas</w:t>
            </w:r>
          </w:p>
        </w:tc>
      </w:tr>
    </w:tbl>
    <w:p w14:paraId="48119173" w14:textId="77777777" w:rsidR="004C5769" w:rsidRDefault="004C5769"/>
    <w:p w14:paraId="6505BAD2" w14:textId="77777777" w:rsidR="004C5769" w:rsidRDefault="00000000">
      <w:pPr>
        <w:rPr>
          <w:b/>
          <w:color w:val="1F4E79"/>
        </w:rPr>
      </w:pPr>
      <w:r>
        <w:rPr>
          <w:b/>
          <w:color w:val="1F4E79"/>
        </w:rPr>
        <w:t>SAMOUSMERENA AKTIVNOST TEMELJENA NA PROBLEMU</w:t>
      </w:r>
    </w:p>
    <w:p w14:paraId="27DD0686" w14:textId="77777777" w:rsidR="004C5769" w:rsidRDefault="004C5769"/>
    <w:p w14:paraId="654FFC4C" w14:textId="77777777" w:rsidR="004C5769" w:rsidRDefault="00000000">
      <w:r>
        <w:t>Odnesite plan lokalnom vijeću i vidite možete li ih uključiti. Vaš plan se može koristiti u planu grada/sela.</w:t>
      </w:r>
    </w:p>
    <w:p w14:paraId="488EE399" w14:textId="77777777" w:rsidR="004C5769" w:rsidRDefault="004C5769"/>
    <w:p w14:paraId="2CBE4551" w14:textId="77777777" w:rsidR="004C5769" w:rsidRDefault="00000000">
      <w:r>
        <w:t>Saznajte više o procesima planiranja lokalnog razvoja i kako na njih utjecati. Uključite se u donošenje odluka u školi, klubu ili udruzi tako što ćete prisustvovati sastancima vijeća ili se čak kandidirati na izborima. Postoje i druge aktivnosti koje mogu biti korisne za istraživanje budućih opcija. Na primjer, "Path to Equality-land" razmatra kako postići ravnopravnost spolova, a "Utjecaj interneta" razmatra buduće scenarije za nove tehnologije.</w:t>
      </w:r>
    </w:p>
    <w:p w14:paraId="1A75FB03" w14:textId="77777777" w:rsidR="004C5769" w:rsidRDefault="004C5769">
      <w:pPr>
        <w:rPr>
          <w:b/>
          <w:color w:val="1F4E79"/>
        </w:rPr>
      </w:pPr>
    </w:p>
    <w:sectPr w:rsidR="004C5769">
      <w:headerReference w:type="default" r:id="rId9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BC68" w14:textId="77777777" w:rsidR="00E705F8" w:rsidRDefault="00E705F8">
      <w:r>
        <w:separator/>
      </w:r>
    </w:p>
  </w:endnote>
  <w:endnote w:type="continuationSeparator" w:id="0">
    <w:p w14:paraId="3FFADE31" w14:textId="77777777" w:rsidR="00E705F8" w:rsidRDefault="00E7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1B016" w14:textId="77777777" w:rsidR="00E705F8" w:rsidRDefault="00E705F8">
      <w:r>
        <w:separator/>
      </w:r>
    </w:p>
  </w:footnote>
  <w:footnote w:type="continuationSeparator" w:id="0">
    <w:p w14:paraId="4B3F93DA" w14:textId="77777777" w:rsidR="00E705F8" w:rsidRDefault="00E7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B4797" w14:textId="77777777" w:rsidR="004C576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35AA823E" wp14:editId="69535E5C">
          <wp:extent cx="2109393" cy="405768"/>
          <wp:effectExtent l="0" t="0" r="0" b="0"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</w:t>
    </w:r>
    <w:r>
      <w:rPr>
        <w:noProof/>
        <w:color w:val="000000"/>
      </w:rPr>
      <w:drawing>
        <wp:inline distT="0" distB="0" distL="0" distR="0" wp14:anchorId="3E57E775" wp14:editId="4D574CE5">
          <wp:extent cx="1621373" cy="429870"/>
          <wp:effectExtent l="0" t="0" r="0" b="0"/>
          <wp:docPr id="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769"/>
    <w:rsid w:val="004C5769"/>
    <w:rsid w:val="00976C7C"/>
    <w:rsid w:val="00E7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99A017"/>
  <w15:docId w15:val="{529F6FE6-775B-9C48-985A-F4EF4CDA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uiPriority w:val="9"/>
    <w:qFormat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mpass-eng-rev-2020-web/1680a08e4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YOXIEAJV22jRRNlSZGGCwq9U8Q==">AMUW2mVJ3tylbZyFPjwIyBJBGaWxUpBTOtkcd0tquQgWPMATF4MJYgUM5ETgja7eAjNv6OhwIacAdI0rS7cmAaGWGnpugg+yvurr8/n++oPPrBZ60F5KIDU=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2</cp:revision>
  <dcterms:created xsi:type="dcterms:W3CDTF">2023-02-27T16:21:00Z</dcterms:created>
  <dcterms:modified xsi:type="dcterms:W3CDTF">2023-05-04T09:52:00Z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