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w:drawing>
          <wp:anchor distT="0" distB="0" distL="114300" distR="114300" simplePos="0" relativeHeight="251658240" behindDoc="0" locked="0" layoutInCell="1" hidden="0" allowOverlap="1" wp14:editId="376A51A2" wp14:anchorId="33B810D4">
            <wp:simplePos x="0" y="0"/>
            <wp:positionH relativeFrom="margin">
              <wp:posOffset>-892809</wp:posOffset>
            </wp:positionH>
            <wp:positionV relativeFrom="page">
              <wp:posOffset>-204469</wp:posOffset>
            </wp:positionV>
            <wp:extent cx="8820150" cy="14107160"/>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8820150" cy="14107160"/>
                    </a:xfrm>
                    <a:prstGeom prst="rect">
                      <a:avLst/>
                    </a:prstGeom>
                    <a:ln/>
                  </pic:spPr>
                </pic:pic>
              </a:graphicData>
            </a:graphic>
          </wp:anchor>
        </w:drawing>
      </w:r>
    </w:p>
    <w:tbl>
      <w:tblPr>
        <w:tblStyle w:val="a"/>
        <w:tblW w:w="89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600"/>
      </w:tblPr>
      <w:tblGrid>
        <w:gridCol w:w="3103"/>
        <w:gridCol w:w="5877"/>
      </w:tblGrid>
      <w:tr w:rsidR="002B0746" w14:paraId="35CDB01A" w14:textId="77777777">
        <w:trPr>
          <w:trHeight w:val="438"/>
        </w:trPr>
        <w:tc>
          <w:tcPr>
            <w:tcW w:w="3103" w:type="dxa"/>
            <w:shd w:val="clear" w:color="auto" w:fill="9CC3E5"/>
            <w:tcMar>
              <w:top w:w="15" w:type="dxa"/>
              <w:left w:w="28" w:type="dxa"/>
              <w:bottom w:w="0" w:type="dxa"/>
              <w:right w:w="28" w:type="dxa"/>
            </w:tcMar>
          </w:tcPr>
          <w:p w:rsidR="002B0746" w:rsidRDefault="002B0746" w14:paraId="467AEABB" w14:textId="77777777">
            <w:pPr>
              <w:rPr>
                <w:b/>
                <w:color w:val="FFFFFF"/>
              </w:rPr>
            </w:pPr>
          </w:p>
          <w:p>
            <w:pPr>
              <w:rPr>
                <w:b/>
                <w:color w:val="FFFFFF"/>
              </w:rPr>
            </w:pPr>
            <w:r>
              <w:rPr>
                <w:b/>
                <w:color w:val="FFFFFF"/>
              </w:rPr>
              <w:t xml:space="preserve">SELBSTGELEITETE AKTIVITÄT </w:t>
            </w:r>
          </w:p>
          <w:p>
            <w:pPr>
              <w:rPr>
                <w:b/>
                <w:color w:val="FFFFFF"/>
              </w:rPr>
            </w:pPr>
            <w:r>
              <w:rPr>
                <w:b/>
                <w:color w:val="FFFFFF"/>
              </w:rPr>
              <w:t xml:space="preserve">BILD ODER LOGO</w:t>
            </w:r>
          </w:p>
          <w:p w:rsidR="002B0746" w:rsidRDefault="002B0746" w14:paraId="4692D0ED" w14:textId="77777777">
            <w:pPr>
              <w:rPr>
                <w:b/>
                <w:color w:val="FFFFFF"/>
              </w:rPr>
            </w:pPr>
          </w:p>
          <w:p w:rsidR="002B0746" w:rsidRDefault="002B0746" w14:paraId="0965E061" w14:textId="77777777">
            <w:pPr>
              <w:rPr>
                <w:b/>
                <w:color w:val="FFFFFF"/>
              </w:rPr>
            </w:pPr>
          </w:p>
        </w:tc>
        <w:tc>
          <w:tcPr>
            <w:tcW w:w="5877" w:type="dxa"/>
            <w:shd w:val="clear" w:color="auto" w:fill="auto"/>
            <w:tcMar>
              <w:top w:w="15" w:type="dxa"/>
              <w:left w:w="28" w:type="dxa"/>
              <w:bottom w:w="0" w:type="dxa"/>
              <w:right w:w="28" w:type="dxa"/>
            </w:tcMar>
          </w:tcPr>
          <w:p w:rsidR="002B0746" w:rsidRDefault="000C335B" w14:paraId="245D9945" w14:textId="5ECE1441">
            <w:r>
              <w:rPr>
                <w:noProof/>
              </w:rPr>
              <w:drawing>
                <wp:inline distT="0" distB="0" distL="0" distR="0" wp14:anchorId="6251561D" wp14:editId="12FE9128">
                  <wp:extent cx="3686175" cy="475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6175" cy="4752975"/>
                          </a:xfrm>
                          <a:prstGeom prst="rect">
                            <a:avLst/>
                          </a:prstGeom>
                          <a:noFill/>
                          <a:ln>
                            <a:noFill/>
                          </a:ln>
                        </pic:spPr>
                      </pic:pic>
                    </a:graphicData>
                  </a:graphic>
                </wp:inline>
              </w:drawing>
            </w:r>
          </w:p>
        </w:tc>
      </w:tr>
      <w:tr w:rsidR="002B0746" w14:paraId="69A47F02" w14:textId="77777777">
        <w:trPr>
          <w:trHeight w:val="438"/>
        </w:trPr>
        <w:tc>
          <w:tcPr>
            <w:tcW w:w="3103" w:type="dxa"/>
            <w:shd w:val="clear" w:color="auto" w:fill="9CC3E5"/>
            <w:tcMar>
              <w:top w:w="15" w:type="dxa"/>
              <w:left w:w="28" w:type="dxa"/>
              <w:bottom w:w="0" w:type="dxa"/>
              <w:right w:w="28" w:type="dxa"/>
            </w:tcMar>
          </w:tcPr>
          <w:p>
            <w:pPr>
              <w:rPr>
                <w:b/>
                <w:color w:val="FFFFFF"/>
              </w:rPr>
            </w:pPr>
            <w:r>
              <w:rPr>
                <w:b/>
                <w:color w:val="FFFFFF"/>
              </w:rPr>
              <w:t xml:space="preserve">ENTWICKLER/PROMOTER </w:t>
            </w:r>
          </w:p>
          <w:p w:rsidR="002B0746" w:rsidRDefault="002B0746" w14:paraId="558ED9D9" w14:textId="77777777">
            <w:pPr>
              <w:rPr>
                <w:b/>
                <w:color w:val="FFFFFF"/>
              </w:rPr>
            </w:pPr>
          </w:p>
          <w:p w:rsidR="002B0746" w:rsidRDefault="002B0746" w14:paraId="64482E20" w14:textId="77777777">
            <w:pPr>
              <w:rPr>
                <w:b/>
                <w:color w:val="FFFFFF"/>
              </w:rPr>
            </w:pPr>
          </w:p>
        </w:tc>
        <w:tc>
          <w:tcPr>
            <w:tcW w:w="5877" w:type="dxa"/>
            <w:shd w:val="clear" w:color="auto" w:fill="auto"/>
            <w:tcMar>
              <w:top w:w="15" w:type="dxa"/>
              <w:left w:w="28" w:type="dxa"/>
              <w:bottom w:w="0" w:type="dxa"/>
              <w:right w:w="28" w:type="dxa"/>
            </w:tcMar>
          </w:tcPr>
          <w:p>
            <w:r>
              <w:t xml:space="preserve">Professionelle Stiftung</w:t>
            </w:r>
          </w:p>
        </w:tc>
      </w:tr>
      <w:tr w:rsidR="002B0746" w14:paraId="6BEE5438" w14:textId="77777777">
        <w:trPr>
          <w:trHeight w:val="226"/>
        </w:trPr>
        <w:tc>
          <w:tcPr>
            <w:tcW w:w="3103" w:type="dxa"/>
            <w:shd w:val="clear" w:color="auto" w:fill="9CC3E5"/>
            <w:tcMar>
              <w:top w:w="15" w:type="dxa"/>
              <w:left w:w="28" w:type="dxa"/>
              <w:bottom w:w="0" w:type="dxa"/>
              <w:right w:w="28" w:type="dxa"/>
            </w:tcMar>
          </w:tcPr>
          <w:p>
            <w:pPr>
              <w:rPr>
                <w:b/>
                <w:color w:val="FFFFFF"/>
              </w:rPr>
            </w:pPr>
            <w:r>
              <w:rPr>
                <w:b/>
                <w:color w:val="FFFFFF"/>
              </w:rPr>
              <w:t xml:space="preserve">PROBLEMERKENNUNG </w:t>
            </w:r>
          </w:p>
          <w:p w:rsidR="002B0746" w:rsidRDefault="002B0746" w14:paraId="0D1270D1" w14:textId="77777777">
            <w:pPr>
              <w:rPr>
                <w:b/>
                <w:color w:val="FFFFFF"/>
              </w:rPr>
            </w:pPr>
          </w:p>
          <w:p w:rsidR="002B0746" w:rsidRDefault="002B0746" w14:paraId="177EC42A" w14:textId="77777777">
            <w:pPr>
              <w:rPr>
                <w:b/>
                <w:color w:val="FFFFFF"/>
              </w:rPr>
            </w:pPr>
          </w:p>
          <w:p w:rsidR="002B0746" w:rsidRDefault="002B0746" w14:paraId="7538489C" w14:textId="77777777">
            <w:pPr>
              <w:rPr>
                <w:b/>
                <w:color w:val="FFFFFF"/>
              </w:rPr>
            </w:pPr>
          </w:p>
          <w:p w:rsidR="002B0746" w:rsidRDefault="002B0746" w14:paraId="0B468236" w14:textId="77777777">
            <w:pPr>
              <w:rPr>
                <w:b/>
                <w:color w:val="FFFFFF"/>
              </w:rPr>
            </w:pPr>
          </w:p>
        </w:tc>
        <w:tc>
          <w:tcPr>
            <w:tcW w:w="5877" w:type="dxa"/>
            <w:shd w:val="clear" w:color="auto" w:fill="auto"/>
            <w:tcMar>
              <w:top w:w="15" w:type="dxa"/>
              <w:left w:w="28" w:type="dxa"/>
              <w:bottom w:w="0" w:type="dxa"/>
              <w:right w:w="28" w:type="dxa"/>
            </w:tcMar>
          </w:tcPr>
          <w:p>
            <w:r w:rsidRPr="000C335B">
              <w:t xml:space="preserve">Wenn unsere Ideen etwas wert sind, wie </w:t>
            </w:r>
            <w:r w:rsidRPr="000C335B">
              <w:t xml:space="preserve">können </w:t>
            </w:r>
            <w:r w:rsidRPr="000C335B">
              <w:t xml:space="preserve">wir sie </w:t>
            </w:r>
            <w:r w:rsidRPr="000C335B">
              <w:t xml:space="preserve">dann </w:t>
            </w:r>
            <w:r w:rsidRPr="000C335B">
              <w:t xml:space="preserve">bewerten?</w:t>
            </w:r>
          </w:p>
        </w:tc>
      </w:tr>
      <w:tr w:rsidR="002B0746" w14:paraId="7C2A223D" w14:textId="77777777">
        <w:trPr>
          <w:trHeight w:val="226"/>
        </w:trPr>
        <w:tc>
          <w:tcPr>
            <w:tcW w:w="3103" w:type="dxa"/>
            <w:shd w:val="clear" w:color="auto" w:fill="9CC3E5"/>
            <w:tcMar>
              <w:top w:w="15" w:type="dxa"/>
              <w:left w:w="28" w:type="dxa"/>
              <w:bottom w:w="0" w:type="dxa"/>
              <w:right w:w="28" w:type="dxa"/>
            </w:tcMar>
          </w:tcPr>
          <w:p>
            <w:pPr>
              <w:rPr>
                <w:b/>
                <w:color w:val="FFFFFF"/>
              </w:rPr>
            </w:pPr>
            <w:r>
              <w:rPr>
                <w:b/>
                <w:color w:val="FFFFFF"/>
              </w:rPr>
              <w:t xml:space="preserve">WAS WISSEN WIR ÜBER DAS PROBLEM?</w:t>
            </w:r>
          </w:p>
          <w:p w:rsidR="002B0746" w:rsidRDefault="002B0746" w14:paraId="7AA9EE36" w14:textId="77777777">
            <w:pPr>
              <w:rPr>
                <w:b/>
                <w:color w:val="FFFFFF"/>
              </w:rPr>
            </w:pPr>
          </w:p>
          <w:p w:rsidR="002B0746" w:rsidRDefault="002B0746" w14:paraId="64247850" w14:textId="77777777">
            <w:pPr>
              <w:rPr>
                <w:b/>
                <w:color w:val="FFFFFF"/>
              </w:rPr>
            </w:pPr>
          </w:p>
          <w:p w:rsidR="002B0746" w:rsidRDefault="002B0746" w14:paraId="66288813" w14:textId="77777777">
            <w:pPr>
              <w:rPr>
                <w:b/>
                <w:color w:val="FFFFFF"/>
              </w:rPr>
            </w:pPr>
          </w:p>
          <w:p w:rsidR="002B0746" w:rsidRDefault="002B0746" w14:paraId="3BF93A23" w14:textId="77777777">
            <w:pPr>
              <w:rPr>
                <w:b/>
                <w:color w:val="FFFFFF"/>
              </w:rPr>
            </w:pPr>
          </w:p>
        </w:tc>
        <w:tc>
          <w:tcPr>
            <w:tcW w:w="5877" w:type="dxa"/>
            <w:shd w:val="clear" w:color="auto" w:fill="auto"/>
            <w:tcMar>
              <w:top w:w="15" w:type="dxa"/>
              <w:left w:w="28" w:type="dxa"/>
              <w:bottom w:w="0" w:type="dxa"/>
              <w:right w:w="28" w:type="dxa"/>
            </w:tcMar>
          </w:tcPr>
          <w:p>
            <w:pPr>
              <w:pBdr>
                <w:top w:val="nil"/>
                <w:left w:val="nil"/>
                <w:bottom w:val="nil"/>
                <w:right w:val="nil"/>
                <w:between w:val="nil"/>
              </w:pBdr>
              <w:spacing w:after="160" w:line="259" w:lineRule="auto"/>
              <w:rPr>
                <w:color w:val="000000"/>
              </w:rPr>
            </w:pPr>
            <w:r w:rsidRPr="000C335B">
              <w:rPr>
                <w:color w:val="000000"/>
              </w:rPr>
              <w:t xml:space="preserve">Der TED-Redner und Autor Derek </w:t>
            </w:r>
            <w:r w:rsidRPr="000C335B">
              <w:rPr>
                <w:color w:val="000000"/>
              </w:rPr>
              <w:t xml:space="preserve">Sivers </w:t>
            </w:r>
            <w:r w:rsidRPr="000C335B">
              <w:rPr>
                <w:color w:val="000000"/>
              </w:rPr>
              <w:t xml:space="preserve">(</w:t>
            </w:r>
            <w:r w:rsidRPr="000C335B">
              <w:rPr>
                <w:color w:val="000000"/>
              </w:rPr>
              <w:t xml:space="preserve">Sivers </w:t>
            </w:r>
            <w:r w:rsidRPr="000C335B">
              <w:rPr>
                <w:color w:val="000000"/>
              </w:rPr>
              <w:t xml:space="preserve">2009) hat eine augenzwinkernde Formel vorgeschlagen, um den Wert einer Idee zu berechnen, aber überzeugende Vorschläge sind schwer zu finden. Wie wir heute wissen, </w:t>
            </w:r>
            <w:r w:rsidRPr="000C335B">
              <w:rPr>
                <w:color w:val="000000"/>
              </w:rPr>
              <w:t xml:space="preserve">ist </w:t>
            </w:r>
            <w:r w:rsidRPr="000C335B">
              <w:rPr>
                <w:color w:val="000000"/>
              </w:rPr>
              <w:t xml:space="preserve">eine </w:t>
            </w:r>
            <w:r w:rsidRPr="000C335B">
              <w:rPr>
                <w:color w:val="000000"/>
              </w:rPr>
              <w:t xml:space="preserve">Idee in den richtigen Händen eine </w:t>
            </w:r>
            <w:r w:rsidRPr="000C335B">
              <w:rPr>
                <w:color w:val="000000"/>
              </w:rPr>
              <w:t xml:space="preserve">Milliarde Dollar </w:t>
            </w:r>
            <w:r w:rsidRPr="000C335B">
              <w:rPr>
                <w:color w:val="000000"/>
              </w:rPr>
              <w:t xml:space="preserve">wert. In den falschen Händen nichts.</w:t>
            </w:r>
          </w:p>
        </w:tc>
      </w:tr>
      <w:tr w:rsidR="002B0746" w14:paraId="6111F8EC" w14:textId="77777777">
        <w:trPr>
          <w:trHeight w:val="226"/>
        </w:trPr>
        <w:tc>
          <w:tcPr>
            <w:tcW w:w="3103" w:type="dxa"/>
            <w:shd w:val="clear" w:color="auto" w:fill="9CC3E5"/>
            <w:tcMar>
              <w:top w:w="15" w:type="dxa"/>
              <w:left w:w="28" w:type="dxa"/>
              <w:bottom w:w="0" w:type="dxa"/>
              <w:right w:w="28" w:type="dxa"/>
            </w:tcMar>
          </w:tcPr>
          <w:p>
            <w:pPr>
              <w:rPr>
                <w:b/>
                <w:color w:val="FFFFFF"/>
              </w:rPr>
            </w:pPr>
            <w:r>
              <w:rPr>
                <w:b/>
                <w:color w:val="FFFFFF"/>
              </w:rPr>
              <w:t xml:space="preserve">WAS MÜSSEN WIR WISSEN?</w:t>
            </w:r>
          </w:p>
          <w:p>
            <w:pPr>
              <w:rPr>
                <w:b/>
                <w:color w:val="FFFFFF"/>
              </w:rPr>
            </w:pPr>
            <w:r>
              <w:rPr>
                <w:b/>
                <w:color w:val="FFFFFF"/>
              </w:rPr>
              <w:t xml:space="preserve">SELBSTSTUDIE</w:t>
            </w:r>
          </w:p>
          <w:p>
            <w:pPr>
              <w:rPr>
                <w:b/>
                <w:color w:val="FFFFFF"/>
              </w:rPr>
            </w:pPr>
            <w:r>
              <w:rPr>
                <w:b/>
                <w:color w:val="FFFFFF"/>
              </w:rPr>
              <w:t xml:space="preserve">(</w:t>
            </w:r>
            <w:r>
              <w:rPr>
                <w:b/>
                <w:color w:val="FFFFFF"/>
              </w:rPr>
              <w:t xml:space="preserve">Lernressourcen)</w:t>
            </w:r>
          </w:p>
          <w:p w:rsidR="002B0746" w:rsidRDefault="002B0746" w14:paraId="1AD6CF48" w14:textId="77777777">
            <w:pPr>
              <w:rPr>
                <w:b/>
                <w:color w:val="FFFFFF"/>
              </w:rPr>
            </w:pPr>
          </w:p>
          <w:p w:rsidR="002B0746" w:rsidRDefault="002B0746" w14:paraId="3DDAC1DE" w14:textId="77777777">
            <w:pPr>
              <w:rPr>
                <w:b/>
                <w:color w:val="FFFFFF"/>
              </w:rPr>
            </w:pPr>
          </w:p>
        </w:tc>
        <w:tc>
          <w:tcPr>
            <w:tcW w:w="5877" w:type="dxa"/>
            <w:shd w:val="clear" w:color="auto" w:fill="auto"/>
            <w:tcMar>
              <w:top w:w="15" w:type="dxa"/>
              <w:left w:w="28" w:type="dxa"/>
              <w:bottom w:w="0" w:type="dxa"/>
              <w:right w:w="28" w:type="dxa"/>
            </w:tcMar>
          </w:tcPr>
          <w:p>
            <w:r w:rsidRPr="000C335B">
              <w:t xml:space="preserve">Eine gute Idee ist genau das: gut. Menschen können Hunderte von Ideen entwickeln, aber das bedeutet nicht, dass auch nur eine von ihnen gut ist. Da so viele Teile eines Start-ups systematisch geworden sind, ist das Wertvollste jetzt ein Werkzeug, um den Wert einer Idee zu bestimmen. Was wir brauchen, ist eine Idee, um Ideen zu bewerten. Das ist jetzt etwas Wertvolles und viel mehr wert als jede einzelne Idee. Das </w:t>
            </w:r>
            <w:r w:rsidRPr="000C335B">
              <w:t xml:space="preserve">ist etwas, </w:t>
            </w:r>
            <w:r w:rsidRPr="000C335B">
              <w:lastRenderedPageBreak/>
              <w:t xml:space="preserve">womit sich die </w:t>
            </w:r>
            <w:r w:rsidRPr="000C335B">
              <w:t xml:space="preserve">VCs </w:t>
            </w:r>
            <w:r w:rsidRPr="000C335B">
              <w:lastRenderedPageBreak/>
              <w:t xml:space="preserve">seit Jahren herumschlagen und das sie immer noch nicht geknackt zu haben scheinen. Wenn Sie eine großartige Idee haben, dann sollte es diese sein. Gibt es Interessenten?</w:t>
            </w:r>
          </w:p>
        </w:tc>
      </w:tr>
      <w:tr w:rsidR="002B0746" w14:paraId="3980A794" w14:textId="77777777">
        <w:trPr>
          <w:trHeight w:val="339"/>
        </w:trPr>
        <w:tc>
          <w:tcPr>
            <w:tcW w:w="3103" w:type="dxa"/>
            <w:shd w:val="clear" w:color="auto" w:fill="9CC3E5"/>
            <w:tcMar>
              <w:top w:w="15" w:type="dxa"/>
              <w:left w:w="28" w:type="dxa"/>
              <w:bottom w:w="0" w:type="dxa"/>
              <w:right w:w="28" w:type="dxa"/>
            </w:tcMar>
          </w:tcPr>
          <w:p w:rsidR="002B0746" w:rsidRDefault="002B0746" w14:paraId="09874D67" w14:textId="77777777">
            <w:pPr>
              <w:rPr>
                <w:b/>
                <w:color w:val="FFFFFF"/>
              </w:rPr>
            </w:pPr>
          </w:p>
          <w:p>
            <w:pPr>
              <w:rPr>
                <w:b/>
                <w:color w:val="FFFFFF"/>
              </w:rPr>
            </w:pPr>
            <w:r>
              <w:rPr>
                <w:b/>
                <w:color w:val="FFFFFF"/>
              </w:rPr>
              <w:t xml:space="preserve">WAS HABEN WIR GELERNT? </w:t>
            </w:r>
          </w:p>
          <w:p>
            <w:pPr>
              <w:rPr>
                <w:b/>
                <w:color w:val="FFFFFF"/>
              </w:rPr>
            </w:pPr>
            <w:r>
              <w:rPr>
                <w:b/>
                <w:color w:val="FFFFFF"/>
              </w:rPr>
              <w:t xml:space="preserve">PROBLEMLÖSUNG</w:t>
            </w:r>
          </w:p>
          <w:p w:rsidR="002B0746" w:rsidRDefault="002B0746" w14:paraId="56808B97" w14:textId="77777777">
            <w:pPr>
              <w:rPr>
                <w:b/>
                <w:color w:val="FFFFFF"/>
              </w:rPr>
            </w:pPr>
          </w:p>
          <w:p w:rsidR="002B0746" w:rsidRDefault="002B0746" w14:paraId="1C780516" w14:textId="77777777">
            <w:pPr>
              <w:rPr>
                <w:b/>
                <w:color w:val="FFFFFF"/>
              </w:rPr>
            </w:pPr>
          </w:p>
          <w:p w:rsidR="002B0746" w:rsidRDefault="002B0746" w14:paraId="4367DFAE" w14:textId="77777777">
            <w:pPr>
              <w:rPr>
                <w:b/>
                <w:color w:val="FFFFFF"/>
              </w:rPr>
            </w:pPr>
          </w:p>
        </w:tc>
        <w:tc>
          <w:tcPr>
            <w:tcW w:w="5877" w:type="dxa"/>
            <w:shd w:val="clear" w:color="auto" w:fill="auto"/>
            <w:tcMar>
              <w:top w:w="15" w:type="dxa"/>
              <w:left w:w="28" w:type="dxa"/>
              <w:bottom w:w="0" w:type="dxa"/>
              <w:right w:w="28" w:type="dxa"/>
            </w:tcMar>
          </w:tcPr>
          <w:p>
            <w:r w:rsidRPr="000C335B">
              <w:t xml:space="preserve">Wenn Sie ein großartiges Team haben, das Ihre </w:t>
            </w:r>
            <w:r w:rsidRPr="000C335B">
              <w:t xml:space="preserve">Milliarden-Idee</w:t>
            </w:r>
            <w:r w:rsidRPr="000C335B">
              <w:t xml:space="preserve"> umsetzen kann</w:t>
            </w:r>
            <w:r w:rsidRPr="000C335B">
              <w:t xml:space="preserve">, dann ist sie genau das wert. Unternehmen wie Rocket Internet haben uns gezeigt, dass eine gute Umsetzung möglich ist. Das breite Spektrum an Geschäften, in die sie eingestiegen sind, zeigt auch, dass es nicht notwendig ist, ein Experte auf dem jeweiligen Gebiet zu sein, so dass der Wert des Teams geringer ist. Wenn wir erst einmal erkannt haben, dass all die verschiedenen Teile einfach angehängt werden können, um Erfolg zu haben, dann bleibt nur noch die Idee übrig, um den Wert zu steigern. Jeder Teil des Unternehmens wird zu einer Ware, abgesehen von der einen Sache, die nicht formelhaft ist.</w:t>
            </w:r>
          </w:p>
          <w:p w:rsidR="002B0746" w:rsidRDefault="002B0746" w14:paraId="527DA71B" w14:textId="77777777"/>
        </w:tc>
      </w:tr>
      <w:tr w:rsidR="000C335B" w14:paraId="4BF3B7B8" w14:textId="77777777">
        <w:trPr>
          <w:trHeight w:val="339"/>
        </w:trPr>
        <w:tc>
          <w:tcPr>
            <w:tcW w:w="3103" w:type="dxa"/>
            <w:shd w:val="clear" w:color="auto" w:fill="9CC3E5"/>
            <w:tcMar>
              <w:top w:w="15" w:type="dxa"/>
              <w:left w:w="28" w:type="dxa"/>
              <w:bottom w:w="0" w:type="dxa"/>
              <w:right w:w="28" w:type="dxa"/>
            </w:tcMar>
          </w:tcPr>
          <w:p>
            <w:pPr>
              <w:rPr>
                <w:b/>
                <w:color w:val="FFFFFF"/>
              </w:rPr>
            </w:pPr>
            <w:r>
              <w:rPr>
                <w:b/>
                <w:color w:val="FFFFFF"/>
              </w:rPr>
              <w:t xml:space="preserve">REVIEW, REFLECT AND REPORT (Anweisungen für Berufsbildungstutoren)</w:t>
            </w:r>
          </w:p>
          <w:p w:rsidR="000C335B" w:rsidP="000C335B" w:rsidRDefault="000C335B" w14:paraId="60953FC0" w14:textId="77777777">
            <w:pPr>
              <w:rPr>
                <w:b/>
                <w:color w:val="FFFFFF"/>
              </w:rPr>
            </w:pPr>
          </w:p>
          <w:p w:rsidR="000C335B" w:rsidP="000C335B" w:rsidRDefault="000C335B" w14:paraId="58BB9CE3" w14:textId="77777777">
            <w:pPr>
              <w:rPr>
                <w:b/>
                <w:color w:val="FFFFFF"/>
              </w:rPr>
            </w:pPr>
          </w:p>
          <w:p w:rsidR="000C335B" w:rsidP="000C335B" w:rsidRDefault="000C335B" w14:paraId="307E9F23" w14:textId="77777777">
            <w:pPr>
              <w:rPr>
                <w:b/>
                <w:color w:val="FFFFFF"/>
              </w:rPr>
            </w:pPr>
          </w:p>
        </w:tc>
        <w:tc>
          <w:tcPr>
            <w:tcW w:w="5877" w:type="dxa"/>
            <w:shd w:val="clear" w:color="auto" w:fill="auto"/>
            <w:tcMar>
              <w:top w:w="15" w:type="dxa"/>
              <w:left w:w="28" w:type="dxa"/>
              <w:bottom w:w="0" w:type="dxa"/>
              <w:right w:w="28" w:type="dxa"/>
            </w:tcMar>
          </w:tcPr>
          <w:p>
            <w:pPr>
              <w:numPr>
                <w:ilvl w:val="0"/>
                <w:numId w:val="1"/>
              </w:numPr>
              <w:pBdr>
                <w:top w:val="nil"/>
                <w:left w:val="nil"/>
                <w:bottom w:val="nil"/>
                <w:right w:val="nil"/>
                <w:between w:val="nil"/>
              </w:pBdr>
              <w:spacing w:before="3"/>
              <w:ind w:end="148"/>
              <w:rPr>
                <w:rFonts w:ascii="Arial" w:hAnsi="Arial" w:eastAsia="Arial" w:cs="Arial"/>
                <w:color w:val="000000"/>
              </w:rPr>
            </w:pPr>
            <w:r>
              <w:rPr>
                <w:rFonts w:ascii="Arial" w:hAnsi="Arial" w:eastAsia="Arial" w:cs="Arial"/>
                <w:color w:val="000000"/>
              </w:rPr>
              <w:t xml:space="preserve">Zeigen Sie, wie Sie durch die Erkundung des sozialen, kulturellen und wirtschaftlichen Umfelds Chancen zur Wertschöpfung erkennen und ergreifen können.</w:t>
            </w:r>
          </w:p>
          <w:p>
            <w:pPr>
              <w:numPr>
                <w:ilvl w:val="0"/>
                <w:numId w:val="1"/>
              </w:numPr>
              <w:pBdr>
                <w:top w:val="nil"/>
                <w:left w:val="nil"/>
                <w:bottom w:val="nil"/>
                <w:right w:val="nil"/>
                <w:between w:val="nil"/>
              </w:pBdr>
              <w:spacing w:before="4"/>
              <w:rPr>
                <w:rFonts w:ascii="Arial" w:hAnsi="Arial" w:eastAsia="Arial" w:cs="Arial"/>
                <w:color w:val="000000"/>
              </w:rPr>
            </w:pPr>
            <w:r>
              <w:rPr>
                <w:rFonts w:ascii="Arial" w:hAnsi="Arial" w:eastAsia="Arial" w:cs="Arial"/>
                <w:color w:val="000000"/>
              </w:rPr>
              <w:t xml:space="preserve">Erkennen, </w:t>
            </w:r>
            <w:r>
              <w:rPr>
                <w:rFonts w:ascii="Arial" w:hAnsi="Arial" w:eastAsia="Arial" w:cs="Arial"/>
                <w:color w:val="000000"/>
              </w:rPr>
              <w:t xml:space="preserve">wie man Bedürfnisse und Herausforderungen erkennt, die erfüllt werden müssen</w:t>
            </w:r>
          </w:p>
          <w:p>
            <w:pPr>
              <w:numPr>
                <w:ilvl w:val="0"/>
                <w:numId w:val="1"/>
              </w:numPr>
              <w:pBdr>
                <w:top w:val="nil"/>
                <w:left w:val="nil"/>
                <w:bottom w:val="nil"/>
                <w:right w:val="nil"/>
                <w:between w:val="nil"/>
              </w:pBdr>
              <w:rPr>
                <w:rFonts w:ascii="Arial" w:hAnsi="Arial" w:eastAsia="Arial" w:cs="Arial"/>
                <w:color w:val="404040"/>
              </w:rPr>
            </w:pPr>
            <w:r>
              <w:rPr>
                <w:rFonts w:ascii="Arial" w:hAnsi="Arial" w:eastAsia="Arial" w:cs="Arial"/>
                <w:color w:val="000000"/>
              </w:rPr>
              <w:t xml:space="preserve">die Lernenden anleiten, neue Verbindungen zu knüpfen und großartige Ideen zusammenzubringen, um Möglichkeiten zu schaffen, die einen </w:t>
            </w:r>
            <w:r>
              <w:rPr>
                <w:rFonts w:ascii="Arial" w:hAnsi="Arial" w:eastAsia="Arial" w:cs="Arial"/>
                <w:color w:val="404040"/>
              </w:rPr>
              <w:t xml:space="preserve">Mehrwert bieten      </w:t>
            </w:r>
          </w:p>
          <w:p>
            <w:pPr>
              <w:numPr>
                <w:ilvl w:val="0"/>
                <w:numId w:val="1"/>
              </w:numPr>
              <w:pBdr>
                <w:top w:val="nil"/>
                <w:left w:val="nil"/>
                <w:bottom w:val="nil"/>
                <w:right w:val="nil"/>
                <w:between w:val="nil"/>
              </w:pBdr>
              <w:rPr>
                <w:rFonts w:ascii="Arial" w:hAnsi="Arial" w:eastAsia="Arial" w:cs="Arial"/>
                <w:color w:val="404040"/>
              </w:rPr>
            </w:pPr>
            <w:r>
              <w:rPr>
                <w:rFonts w:ascii="Arial" w:hAnsi="Arial" w:eastAsia="Arial" w:cs="Arial"/>
                <w:color w:val="404040"/>
              </w:rPr>
              <w:t xml:space="preserve">Erkunden Sie, wie Sie die "Anderen" verstehen, die von Ihrer Idee profitieren werden</w:t>
            </w:r>
          </w:p>
          <w:p w:rsidR="000C335B" w:rsidP="000C335B" w:rsidRDefault="000C335B" w14:paraId="04ABC00F" w14:textId="23918AC4"/>
        </w:tc>
      </w:tr>
      <w:tr w:rsidR="000C335B" w14:paraId="0905606E" w14:textId="77777777">
        <w:trPr>
          <w:trHeight w:val="226"/>
        </w:trPr>
        <w:tc>
          <w:tcPr>
            <w:tcW w:w="3103" w:type="dxa"/>
            <w:shd w:val="clear" w:color="auto" w:fill="9CC3E5"/>
            <w:tcMar>
              <w:top w:w="15" w:type="dxa"/>
              <w:left w:w="28" w:type="dxa"/>
              <w:bottom w:w="0" w:type="dxa"/>
              <w:right w:w="28" w:type="dxa"/>
            </w:tcMar>
          </w:tcPr>
          <w:p>
            <w:pPr>
              <w:rPr>
                <w:b/>
                <w:color w:val="FFFFFF"/>
              </w:rPr>
            </w:pPr>
            <w:r>
              <w:rPr>
                <w:b/>
                <w:color w:val="FFFFFF"/>
              </w:rPr>
              <w:t xml:space="preserve">ZIELGRUPPE </w:t>
            </w:r>
          </w:p>
          <w:p w:rsidR="000C335B" w:rsidP="000C335B" w:rsidRDefault="000C335B" w14:paraId="14B27AF6" w14:textId="77777777">
            <w:pPr>
              <w:rPr>
                <w:b/>
                <w:color w:val="FFFFFF"/>
              </w:rPr>
            </w:pPr>
          </w:p>
          <w:p w:rsidR="000C335B" w:rsidP="000C335B" w:rsidRDefault="000C335B" w14:paraId="1E23EF35" w14:textId="77777777">
            <w:pPr>
              <w:rPr>
                <w:b/>
                <w:color w:val="FFFFFF"/>
              </w:rPr>
            </w:pPr>
          </w:p>
        </w:tc>
        <w:tc>
          <w:tcPr>
            <w:tcW w:w="5877" w:type="dxa"/>
            <w:shd w:val="clear" w:color="auto" w:fill="auto"/>
            <w:tcMar>
              <w:top w:w="15" w:type="dxa"/>
              <w:left w:w="28" w:type="dxa"/>
              <w:bottom w:w="0" w:type="dxa"/>
              <w:right w:w="28" w:type="dxa"/>
            </w:tcMar>
          </w:tcPr>
          <w:p>
            <w:r>
              <w:t xml:space="preserve">VET-Tutoren</w:t>
            </w:r>
          </w:p>
        </w:tc>
      </w:tr>
      <w:tr w:rsidR="000C335B" w14:paraId="4FE4B689" w14:textId="77777777">
        <w:trPr>
          <w:trHeight w:val="619"/>
        </w:trPr>
        <w:tc>
          <w:tcPr>
            <w:tcW w:w="3103" w:type="dxa"/>
            <w:shd w:val="clear" w:color="auto" w:fill="9CC3E5"/>
            <w:tcMar>
              <w:top w:w="15" w:type="dxa"/>
              <w:left w:w="28" w:type="dxa"/>
              <w:bottom w:w="0" w:type="dxa"/>
              <w:right w:w="28" w:type="dxa"/>
            </w:tcMar>
          </w:tcPr>
          <w:p>
            <w:pPr>
              <w:rPr>
                <w:b/>
                <w:color w:val="FFFFFF"/>
              </w:rPr>
            </w:pPr>
            <w:r>
              <w:rPr>
                <w:b/>
                <w:color w:val="FFFFFF"/>
              </w:rPr>
              <w:t xml:space="preserve">SPRACHE</w:t>
            </w:r>
          </w:p>
        </w:tc>
        <w:tc>
          <w:tcPr>
            <w:tcW w:w="5877" w:type="dxa"/>
            <w:shd w:val="clear" w:color="auto" w:fill="auto"/>
            <w:tcMar>
              <w:top w:w="15" w:type="dxa"/>
              <w:left w:w="28" w:type="dxa"/>
              <w:bottom w:w="0" w:type="dxa"/>
              <w:right w:w="28" w:type="dxa"/>
            </w:tcMar>
          </w:tcPr>
          <w:p>
            <w:pPr>
              <w:pBdr>
                <w:top w:val="nil"/>
                <w:left w:val="nil"/>
                <w:bottom w:val="nil"/>
                <w:right w:val="nil"/>
                <w:between w:val="nil"/>
              </w:pBdr>
              <w:shd w:val="clear" w:color="auto" w:fill="FFFFFF"/>
              <w:spacing w:after="240"/>
              <w:rPr>
                <w:color w:val="000000"/>
              </w:rPr>
            </w:pPr>
            <w:r>
              <w:rPr>
                <w:color w:val="000000"/>
              </w:rPr>
              <w:t xml:space="preserve">Englisch</w:t>
            </w:r>
          </w:p>
        </w:tc>
      </w:tr>
      <w:tr w:rsidR="000C335B" w14:paraId="4D9372CA" w14:textId="77777777">
        <w:trPr>
          <w:trHeight w:val="1018"/>
        </w:trPr>
        <w:tc>
          <w:tcPr>
            <w:tcW w:w="3103" w:type="dxa"/>
            <w:shd w:val="clear" w:color="auto" w:fill="9CC3E5"/>
            <w:tcMar>
              <w:top w:w="15" w:type="dxa"/>
              <w:left w:w="28" w:type="dxa"/>
              <w:bottom w:w="0" w:type="dxa"/>
              <w:right w:w="28" w:type="dxa"/>
            </w:tcMar>
          </w:tcPr>
          <w:p>
            <w:pPr>
              <w:rPr>
                <w:b/>
                <w:color w:val="FFFFFF"/>
              </w:rPr>
            </w:pPr>
            <w:r>
              <w:rPr>
                <w:b/>
                <w:color w:val="FFFFFF"/>
              </w:rPr>
              <w:t xml:space="preserve">LINK ZU DEN RESSOURCEN</w:t>
            </w:r>
          </w:p>
          <w:p w:rsidR="000C335B" w:rsidP="000C335B" w:rsidRDefault="000C335B" w14:paraId="4AFFC54F" w14:textId="77777777">
            <w:pPr>
              <w:rPr>
                <w:b/>
                <w:color w:val="FFFFFF"/>
              </w:rPr>
            </w:pPr>
          </w:p>
        </w:tc>
        <w:tc>
          <w:tcPr>
            <w:tcW w:w="5877" w:type="dxa"/>
            <w:shd w:val="clear" w:color="auto" w:fill="auto"/>
            <w:tcMar>
              <w:top w:w="15" w:type="dxa"/>
              <w:left w:w="28" w:type="dxa"/>
              <w:bottom w:w="0" w:type="dxa"/>
              <w:right w:w="28" w:type="dxa"/>
            </w:tcMar>
          </w:tcPr>
          <w:p>
            <w:pPr>
              <w:pBdr>
                <w:top w:val="nil"/>
                <w:left w:val="nil"/>
                <w:bottom w:val="nil"/>
                <w:right w:val="nil"/>
                <w:between w:val="nil"/>
              </w:pBdr>
              <w:spacing w:after="160" w:line="259" w:lineRule="auto"/>
              <w:rPr>
                <w:color w:val="000000"/>
                <w:sz w:val="22"/>
                <w:szCs w:val="22"/>
              </w:rPr>
            </w:pPr>
            <w:hyperlink w:history="1" r:id="rId9">
              <w:r w:rsidRPr="00E340EC">
                <w:rPr>
                  <w:rStyle w:val="Hyperlink"/>
                  <w:sz w:val="22"/>
                  <w:szCs w:val="22"/>
                </w:rPr>
                <w:t xml:space="preserve">https://innovationmanagement.se/2015/12/03/the-true-value-of-your-ideas/</w:t>
              </w:r>
            </w:hyperlink>
          </w:p>
          <w:p w:rsidR="000C335B" w:rsidP="000C335B" w:rsidRDefault="000C335B" w14:paraId="514134CD" w14:textId="04513BBE">
            <w:pPr>
              <w:pBdr>
                <w:top w:val="nil"/>
                <w:left w:val="nil"/>
                <w:bottom w:val="nil"/>
                <w:right w:val="nil"/>
                <w:between w:val="nil"/>
              </w:pBdr>
              <w:spacing w:after="160" w:line="259" w:lineRule="auto"/>
              <w:rPr>
                <w:color w:val="000000"/>
                <w:sz w:val="22"/>
                <w:szCs w:val="22"/>
              </w:rPr>
            </w:pPr>
          </w:p>
        </w:tc>
      </w:tr>
    </w:tbl>
    <w:p w:rsidR="002B0746" w:rsidRDefault="002B0746" w14:paraId="2CA792D0" w14:textId="77777777">
      <w:pPr>
        <w:rPr>
          <w:b/>
          <w:color w:val="1F4E79"/>
        </w:rPr>
      </w:pPr>
    </w:p>
    <w:sectPr w:rsidR="002B0746">
      <w:headerReference w:type="default" r:id="rId10"/>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3960" w:rsidRDefault="00663960" w14:paraId="635F44B0" w14:textId="77777777">
      <w:r>
        <w:separator/>
      </w:r>
    </w:p>
  </w:endnote>
  <w:endnote w:type="continuationSeparator" w:id="0">
    <w:p w:rsidR="00663960" w:rsidRDefault="00663960" w14:paraId="666A08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3960" w:rsidRDefault="00663960" w14:paraId="4F8F7353" w14:textId="77777777">
      <w:r>
        <w:separator/>
      </w:r>
    </w:p>
  </w:footnote>
  <w:footnote w:type="continuationSeparator" w:id="0">
    <w:p w:rsidR="00663960" w:rsidRDefault="00663960" w14:paraId="6486867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0746" w:rsidRDefault="00000000" w14:paraId="66FE6617" w14:textId="77777777">
    <w:pPr>
      <w:pBdr>
        <w:top w:val="nil"/>
        <w:left w:val="nil"/>
        <w:bottom w:val="nil"/>
        <w:right w:val="nil"/>
        <w:between w:val="nil"/>
      </w:pBdr>
      <w:tabs>
        <w:tab w:val="center" w:pos="4680"/>
        <w:tab w:val="right" w:pos="9360"/>
      </w:tabs>
      <w:rPr>
        <w:color w:val="000000"/>
      </w:rPr>
    </w:pP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3656F"/>
    <w:multiLevelType w:val="multilevel"/>
    <w:tmpl w:val="42A88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32193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746"/>
    <w:rsid w:val="000C335B"/>
    <w:rsid w:val="002B0746"/>
    <w:rsid w:val="004D374D"/>
    <w:rsid w:val="00663960"/>
    <w:rsid w:val="00C97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86207"/>
  <w15:docId w15:val="{5F1FE91C-02D4-48C3-BE14-2CCCCA05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line="259" w:lineRule="auto"/>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b/>
      <w:color w:val="4472C4"/>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00"/>
      <w:outlineLvl w:val="4"/>
    </w:pPr>
    <w:rPr>
      <w:color w:val="1F3863"/>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0C335B"/>
    <w:rPr>
      <w:color w:val="0000FF" w:themeColor="hyperlink"/>
      <w:u w:val="single"/>
    </w:rPr>
  </w:style>
  <w:style w:type="character" w:styleId="UnresolvedMention">
    <w:name w:val="Unresolved Mention"/>
    <w:basedOn w:val="DefaultParagraphFont"/>
    <w:uiPriority w:val="99"/>
    <w:semiHidden/>
    <w:unhideWhenUsed/>
    <w:rsid w:val="000C3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novationmanagement.se/2015/12/03/the-true-value-of-your-id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1</ap:TotalTime>
  <ap:Pages>3</ap:Pages>
  <ap:Words>349</ap:Words>
  <ap:Characters>2032</ap:Characters>
  <ap:Application>Microsoft Office Word</ap:Application>
  <ap:DocSecurity>0</ap:DocSecurity>
  <ap:Lines>508</ap:Lines>
  <ap:Paragraphs>125</ap:Paragraphs>
  <ap:ScaleCrop>false</ap:ScaleCrop>
  <ap:Company/>
  <ap:LinksUpToDate>false</ap:LinksUpToDate>
  <ap:CharactersWithSpaces>2256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PROFESSIONAL</dc:creator>
  <lastModifiedBy>PROFESSIONAL</lastModifiedBy>
  <revision>2</revision>
  <dcterms:created xsi:type="dcterms:W3CDTF">2023-03-22T09:47:00.0000000Z</dcterms:created>
  <dcterms:modified xsi:type="dcterms:W3CDTF">2023-03-22T09:47:00.0000000Z</dcterms:modified>
  <keywords>, docId:F7B7790A5DAF3E6763C8E067C224C120</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931ecf8ce8eed1d5db6010fd1804755a716c20d5c560cb14aeaecfeaf4ed7ffd</vt:lpwstr>
  </property>
</Properties>
</file>