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cstheme="minorHAnsi"/>
          <w:lang w:val="en-US"/>
        </w:rPr>
      </w:pPr>
      <w:r w:rsidRPr="009861EE">
        <w:rPr>
          <w:rFonts w:cstheme="minorHAnsi"/>
          <w:noProof/>
          <w:lang w:val="en-US"/>
        </w:rPr>
        <w:drawing>
          <wp:anchor distT="0" distB="0" distL="114300" distR="114300" simplePos="0" relativeHeight="251659264" behindDoc="0" locked="0" layoutInCell="1" allowOverlap="1" wp14:editId="0C4C5B34" wp14:anchorId="17230B86">
            <wp:simplePos x="0" y="0"/>
            <wp:positionH relativeFrom="margin">
              <wp:posOffset>-892810</wp:posOffset>
            </wp:positionH>
            <wp:positionV relativeFrom="page">
              <wp:posOffset>-204470</wp:posOffset>
            </wp:positionV>
            <wp:extent cx="8820150" cy="14107160"/>
            <wp:effectExtent l="0" t="0" r="0" b="8890"/>
            <wp:wrapSquare wrapText="bothSides"/>
            <wp:docPr id="1" name="image6.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820150" cy="141071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80" w:rightFromText="180" w:vertAnchor="page" w:horzAnchor="margin" w:tblpY="2331"/>
        <w:tblW w:w="89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600"/>
      </w:tblPr>
      <w:tblGrid>
        <w:gridCol w:w="2353"/>
        <w:gridCol w:w="6657"/>
      </w:tblGrid>
      <w:tr w:rsidRPr="009861EE" w:rsidR="00E972CC" w:rsidTr="00E972CC" w14:paraId="1AEDC7DD" w14:textId="77777777">
        <w:trPr>
          <w:trHeight w:val="438"/>
        </w:trPr>
        <w:tc>
          <w:tcPr>
            <w:tcW w:w="3103" w:type="dxa"/>
            <w:shd w:val="clear" w:color="auto" w:fill="9CC2E5" w:themeFill="accent5" w:themeFillTint="99"/>
            <w:tcMar>
              <w:top w:w="15" w:type="dxa"/>
              <w:left w:w="28" w:type="dxa"/>
              <w:bottom w:w="0" w:type="dxa"/>
              <w:right w:w="28" w:type="dxa"/>
            </w:tcMar>
            <w:hideMark/>
          </w:tcPr>
          <w:p w:rsidRPr="009861EE" w:rsidR="00E972CC" w:rsidP="00E972CC" w:rsidRDefault="00E972CC" w14:paraId="02E7169E" w14:textId="77777777">
            <w:pPr>
              <w:rPr>
                <w:rFonts w:cstheme="minorHAnsi"/>
                <w:b/>
                <w:bCs/>
                <w:color w:val="FFFFFF" w:themeColor="background1"/>
                <w:lang w:val="en-US"/>
              </w:rPr>
            </w:pPr>
          </w:p>
          <w:p>
            <w:pPr>
              <w:rPr>
                <w:rFonts w:cstheme="minorHAnsi"/>
                <w:b/>
                <w:bCs/>
                <w:color w:val="FFFFFF" w:themeColor="background1"/>
                <w:lang w:val="en-US"/>
              </w:rPr>
            </w:pPr>
            <w:r w:rsidRPr="009861EE">
              <w:rPr>
                <w:rFonts w:cstheme="minorHAnsi"/>
                <w:b/>
                <w:bCs/>
                <w:color w:val="FFFFFF" w:themeColor="background1"/>
                <w:lang w:val="en-US"/>
              </w:rPr>
              <w:t xml:space="preserve">SELBSTGELEITETE AKTIVITÄT </w:t>
            </w:r>
          </w:p>
          <w:p>
            <w:pPr>
              <w:rPr>
                <w:rFonts w:cstheme="minorHAnsi"/>
                <w:b/>
                <w:bCs/>
                <w:color w:val="FFFFFF" w:themeColor="background1"/>
                <w:lang w:val="en-US"/>
              </w:rPr>
            </w:pPr>
            <w:r w:rsidRPr="009861EE">
              <w:rPr>
                <w:rFonts w:cstheme="minorHAnsi"/>
                <w:b/>
                <w:bCs/>
                <w:color w:val="FFFFFF" w:themeColor="background1"/>
                <w:lang w:val="en-US"/>
              </w:rPr>
              <w:t xml:space="preserve">BILD ODER LOGO</w:t>
            </w:r>
          </w:p>
          <w:p w:rsidRPr="009861EE" w:rsidR="00E972CC" w:rsidP="00E972CC" w:rsidRDefault="00E972CC" w14:paraId="50806012" w14:textId="77777777">
            <w:pPr>
              <w:rPr>
                <w:rFonts w:cstheme="minorHAnsi"/>
                <w:b/>
                <w:bCs/>
                <w:color w:val="FFFFFF" w:themeColor="background1"/>
                <w:lang w:val="en-US"/>
              </w:rPr>
            </w:pPr>
          </w:p>
          <w:p w:rsidRPr="009861EE" w:rsidR="00E972CC" w:rsidP="00E972CC" w:rsidRDefault="00E972CC" w14:paraId="67F269C1" w14:textId="77777777">
            <w:pPr>
              <w:rPr>
                <w:rFonts w:cstheme="minorHAnsi"/>
                <w:b/>
                <w:bCs/>
                <w:color w:val="FFFFFF" w:themeColor="background1"/>
                <w:lang w:val="en-US"/>
              </w:rPr>
            </w:pPr>
          </w:p>
        </w:tc>
        <w:tc>
          <w:tcPr>
            <w:tcW w:w="5877" w:type="dxa"/>
            <w:shd w:val="clear" w:color="auto" w:fill="auto"/>
            <w:tcMar>
              <w:top w:w="15" w:type="dxa"/>
              <w:left w:w="28" w:type="dxa"/>
              <w:bottom w:w="0" w:type="dxa"/>
              <w:right w:w="28" w:type="dxa"/>
            </w:tcMar>
            <w:hideMark/>
          </w:tcPr>
          <w:p>
            <w:pPr>
              <w:rPr>
                <w:rFonts w:cstheme="minorHAnsi"/>
                <w:color w:val="000000" w:themeColor="text1"/>
                <w:lang w:val="en-US"/>
              </w:rPr>
            </w:pPr>
            <w:r w:rsidRPr="009861EE">
              <w:rPr>
                <w:lang w:val="en-US"/>
              </w:rPr>
              <w:fldChar w:fldCharType="begin"/>
            </w:r>
            <w:r w:rsidRPr="009861EE">
              <w:rPr>
                <w:lang w:val="en-US"/>
              </w:rPr>
              <w:instrText xml:space="preserve"> INCLUDEPICTURE "/Users/gordanamarkovic/Library/Group Containers/UBF8T346G9.ms/WebArchiveCopyPasteTempFiles/com.microsoft.Word/214-grafik-digitale-kompetenz-final-en.png" \* MERGEFORMATINET </w:instrText>
            </w:r>
            <w:r w:rsidRPr="009861EE">
              <w:rPr>
                <w:lang w:val="en-US"/>
              </w:rPr>
              <w:fldChar w:fldCharType="separate"/>
            </w:r>
            <w:r w:rsidRPr="009861EE">
              <w:rPr>
                <w:noProof/>
                <w:lang w:val="en-US"/>
              </w:rPr>
              <w:drawing>
                <wp:inline distT="0" distB="0" distL="0" distR="0" wp14:anchorId="5538B870" wp14:editId="06A8E491">
                  <wp:extent cx="4458695" cy="2953385"/>
                  <wp:effectExtent l="0" t="0" r="0" b="0"/>
                  <wp:docPr id="2" name="Picture 2" descr="Digital skills – indispensable for the 21st century | insights. magaz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 skills – indispensable for the 21st century | insights. magazine"/>
                          <pic:cNvPicPr>
                            <a:picLocks noChangeAspect="1" noChangeArrowheads="1"/>
                          </pic:cNvPicPr>
                        </pic:nvPicPr>
                        <pic:blipFill rotWithShape="1">
                          <a:blip r:embed="rId8">
                            <a:extLst>
                              <a:ext uri="{28A0092B-C50C-407E-A947-70E740481C1C}">
                                <a14:useLocalDpi xmlns:a14="http://schemas.microsoft.com/office/drawing/2010/main" val="0"/>
                              </a:ext>
                            </a:extLst>
                          </a:blip>
                          <a:srcRect l="21948"/>
                          <a:stretch/>
                        </pic:blipFill>
                        <pic:spPr bwMode="auto">
                          <a:xfrm>
                            <a:off x="0" y="0"/>
                            <a:ext cx="4458695" cy="2953385"/>
                          </a:xfrm>
                          <a:prstGeom prst="rect">
                            <a:avLst/>
                          </a:prstGeom>
                          <a:noFill/>
                          <a:ln>
                            <a:noFill/>
                          </a:ln>
                          <a:extLst>
                            <a:ext uri="{53640926-AAD7-44D8-BBD7-CCE9431645EC}">
                              <a14:shadowObscured xmlns:a14="http://schemas.microsoft.com/office/drawing/2010/main"/>
                            </a:ext>
                          </a:extLst>
                        </pic:spPr>
                      </pic:pic>
                    </a:graphicData>
                  </a:graphic>
                </wp:inline>
              </w:drawing>
            </w:r>
            <w:r w:rsidRPr="009861EE">
              <w:rPr>
                <w:lang w:val="en-US"/>
              </w:rPr>
              <w:fldChar w:fldCharType="end"/>
            </w:r>
          </w:p>
        </w:tc>
      </w:tr>
      <w:tr w:rsidRPr="009861EE" w:rsidR="00E972CC" w:rsidTr="00E972CC" w14:paraId="26A33BED" w14:textId="77777777">
        <w:trPr>
          <w:trHeight w:val="438"/>
        </w:trPr>
        <w:tc>
          <w:tcPr>
            <w:tcW w:w="3103" w:type="dxa"/>
            <w:shd w:val="clear" w:color="auto" w:fill="9CC2E5" w:themeFill="accent5" w:themeFillTint="99"/>
            <w:tcMar>
              <w:top w:w="15" w:type="dxa"/>
              <w:left w:w="28" w:type="dxa"/>
              <w:bottom w:w="0" w:type="dxa"/>
              <w:right w:w="28" w:type="dxa"/>
            </w:tcMar>
            <w:hideMark/>
          </w:tcPr>
          <w:p>
            <w:pPr>
              <w:rPr>
                <w:rFonts w:cstheme="minorHAnsi"/>
                <w:b/>
                <w:bCs/>
                <w:color w:val="FFFFFF" w:themeColor="background1"/>
                <w:lang w:val="en-US"/>
              </w:rPr>
            </w:pPr>
            <w:r w:rsidRPr="009861EE">
              <w:rPr>
                <w:rFonts w:cstheme="minorHAnsi"/>
                <w:b/>
                <w:bCs/>
                <w:color w:val="FFFFFF" w:themeColor="background1"/>
                <w:lang w:val="en-US"/>
              </w:rPr>
              <w:t xml:space="preserve">ENTWICKLER/PROMOTER </w:t>
            </w:r>
          </w:p>
          <w:p w:rsidRPr="009861EE" w:rsidR="00E972CC" w:rsidP="00E972CC" w:rsidRDefault="00E972CC" w14:paraId="737C5EF9" w14:textId="77777777">
            <w:pPr>
              <w:rPr>
                <w:rFonts w:cstheme="minorHAnsi"/>
                <w:b/>
                <w:bCs/>
                <w:color w:val="FFFFFF" w:themeColor="background1"/>
                <w:lang w:val="en-US"/>
              </w:rPr>
            </w:pPr>
          </w:p>
          <w:p w:rsidRPr="009861EE" w:rsidR="00E972CC" w:rsidP="00E972CC" w:rsidRDefault="00E972CC" w14:paraId="05546115" w14:textId="77777777">
            <w:pPr>
              <w:rPr>
                <w:rFonts w:cstheme="minorHAnsi"/>
                <w:b/>
                <w:bCs/>
                <w:color w:val="FFFFFF" w:themeColor="background1"/>
                <w:lang w:val="en-US"/>
              </w:rPr>
            </w:pPr>
          </w:p>
        </w:tc>
        <w:tc>
          <w:tcPr>
            <w:tcW w:w="5877" w:type="dxa"/>
            <w:shd w:val="clear" w:color="auto" w:fill="auto"/>
            <w:tcMar>
              <w:top w:w="15" w:type="dxa"/>
              <w:left w:w="28" w:type="dxa"/>
              <w:bottom w:w="0" w:type="dxa"/>
              <w:right w:w="28" w:type="dxa"/>
            </w:tcMar>
          </w:tcPr>
          <w:p w:rsidRPr="009861EE" w:rsidR="00E972CC" w:rsidP="00E972CC" w:rsidRDefault="00E972CC" w14:paraId="111D2864" w14:textId="77777777">
            <w:pPr>
              <w:rPr>
                <w:rFonts w:cstheme="minorHAnsi"/>
                <w:color w:val="000000" w:themeColor="text1"/>
                <w:lang w:val="en-US"/>
              </w:rPr>
            </w:pPr>
          </w:p>
        </w:tc>
      </w:tr>
      <w:tr w:rsidRPr="009861EE" w:rsidR="00E972CC" w:rsidTr="00E972CC" w14:paraId="7B391627" w14:textId="77777777">
        <w:trPr>
          <w:trHeight w:val="226"/>
        </w:trPr>
        <w:tc>
          <w:tcPr>
            <w:tcW w:w="3103" w:type="dxa"/>
            <w:shd w:val="clear" w:color="auto" w:fill="9CC2E5" w:themeFill="accent5" w:themeFillTint="99"/>
            <w:tcMar>
              <w:top w:w="15" w:type="dxa"/>
              <w:left w:w="28" w:type="dxa"/>
              <w:bottom w:w="0" w:type="dxa"/>
              <w:right w:w="28" w:type="dxa"/>
            </w:tcMar>
            <w:hideMark/>
          </w:tcPr>
          <w:p>
            <w:pPr>
              <w:rPr>
                <w:rFonts w:cstheme="minorHAnsi"/>
                <w:b/>
                <w:bCs/>
                <w:color w:val="FFFFFF" w:themeColor="background1"/>
                <w:lang w:val="en-US"/>
              </w:rPr>
            </w:pPr>
            <w:r w:rsidRPr="009861EE">
              <w:rPr>
                <w:rFonts w:cstheme="minorHAnsi"/>
                <w:b/>
                <w:bCs/>
                <w:color w:val="FFFFFF" w:themeColor="background1"/>
                <w:lang w:val="en-US"/>
              </w:rPr>
              <w:t xml:space="preserve">PROBLEMERKENNUNG </w:t>
            </w:r>
          </w:p>
          <w:p w:rsidRPr="009861EE" w:rsidR="00E972CC" w:rsidP="00E972CC" w:rsidRDefault="00E972CC" w14:paraId="0601339B" w14:textId="77777777">
            <w:pPr>
              <w:rPr>
                <w:rFonts w:cstheme="minorHAnsi"/>
                <w:b/>
                <w:bCs/>
                <w:color w:val="FFFFFF" w:themeColor="background1"/>
                <w:lang w:val="en-US"/>
              </w:rPr>
            </w:pPr>
          </w:p>
          <w:p w:rsidRPr="009861EE" w:rsidR="00E972CC" w:rsidP="00E972CC" w:rsidRDefault="00E972CC" w14:paraId="77257DC6" w14:textId="77777777">
            <w:pPr>
              <w:rPr>
                <w:rFonts w:cstheme="minorHAnsi"/>
                <w:b/>
                <w:bCs/>
                <w:color w:val="FFFFFF" w:themeColor="background1"/>
                <w:lang w:val="en-US"/>
              </w:rPr>
            </w:pPr>
          </w:p>
          <w:p w:rsidRPr="009861EE" w:rsidR="00E972CC" w:rsidP="00E972CC" w:rsidRDefault="00E972CC" w14:paraId="496E46B8" w14:textId="77777777">
            <w:pPr>
              <w:rPr>
                <w:rFonts w:cstheme="minorHAnsi"/>
                <w:b/>
                <w:bCs/>
                <w:color w:val="FFFFFF" w:themeColor="background1"/>
                <w:lang w:val="en-US"/>
              </w:rPr>
            </w:pPr>
          </w:p>
          <w:p w:rsidRPr="009861EE" w:rsidR="00E972CC" w:rsidP="00E972CC" w:rsidRDefault="00E972CC" w14:paraId="269BE3AD" w14:textId="77777777">
            <w:pPr>
              <w:rPr>
                <w:rFonts w:cstheme="minorHAnsi"/>
                <w:b/>
                <w:bCs/>
                <w:color w:val="FFFFFF" w:themeColor="background1"/>
                <w:lang w:val="en-US"/>
              </w:rPr>
            </w:pPr>
          </w:p>
        </w:tc>
        <w:tc>
          <w:tcPr>
            <w:tcW w:w="5877" w:type="dxa"/>
            <w:shd w:val="clear" w:color="auto" w:fill="auto"/>
            <w:tcMar>
              <w:top w:w="15" w:type="dxa"/>
              <w:left w:w="28" w:type="dxa"/>
              <w:bottom w:w="0" w:type="dxa"/>
              <w:right w:w="28" w:type="dxa"/>
            </w:tcMar>
          </w:tcPr>
          <w:p>
            <w:pPr>
              <w:rPr>
                <w:rFonts w:cstheme="minorHAnsi"/>
                <w:color w:val="000000" w:themeColor="text1"/>
                <w:lang w:val="en-US"/>
              </w:rPr>
            </w:pPr>
            <w:r w:rsidRPr="009861EE">
              <w:rPr>
                <w:rFonts w:cstheme="minorHAnsi"/>
                <w:color w:val="000000" w:themeColor="text1"/>
                <w:shd w:val="clear" w:color="auto" w:fill="FFFFFF"/>
                <w:lang w:val="en-US"/>
              </w:rPr>
              <w:t xml:space="preserve">Die Fähigkeit, die Entwicklung der digitalen Kompetenz von Schülern zu fördern, ist zu einem integralen Bestandteil der beruflichen Anforderungen an Lehrer geworden.</w:t>
            </w:r>
            <w:r w:rsidRPr="009861EE">
              <w:rPr>
                <w:rFonts w:cstheme="minorHAnsi"/>
                <w:color w:val="000000" w:themeColor="text1"/>
                <w:shd w:val="clear" w:color="auto" w:fill="FFFFFF"/>
                <w:lang w:val="en-US"/>
              </w:rPr>
              <w:t xml:space="preserve"> Die Ergebnisse einiger Untersuchungen zu diesem Thema zeigen einen Mangel an didaktischen und pädagogischen Elementen in den Leitlinien, die für die Durchführung solcher Aufgaben bereitgestellt werden, und eine unzureichende Vermittlerrolle bei der Förderung der digitalen Kompetenz der Lernenden. </w:t>
            </w:r>
          </w:p>
        </w:tc>
      </w:tr>
      <w:tr w:rsidRPr="009861EE" w:rsidR="00E972CC" w:rsidTr="00E972CC" w14:paraId="741DD259" w14:textId="77777777">
        <w:trPr>
          <w:trHeight w:val="226"/>
        </w:trPr>
        <w:tc>
          <w:tcPr>
            <w:tcW w:w="3103" w:type="dxa"/>
            <w:shd w:val="clear" w:color="auto" w:fill="9CC2E5" w:themeFill="accent5" w:themeFillTint="99"/>
            <w:tcMar>
              <w:top w:w="15" w:type="dxa"/>
              <w:left w:w="28" w:type="dxa"/>
              <w:bottom w:w="0" w:type="dxa"/>
              <w:right w:w="28" w:type="dxa"/>
            </w:tcMar>
            <w:hideMark/>
          </w:tcPr>
          <w:p>
            <w:pPr>
              <w:rPr>
                <w:rFonts w:cstheme="minorHAnsi"/>
                <w:b/>
                <w:bCs/>
                <w:color w:val="FFFFFF" w:themeColor="background1"/>
                <w:lang w:val="en-US"/>
              </w:rPr>
            </w:pPr>
            <w:r w:rsidRPr="009861EE">
              <w:rPr>
                <w:rFonts w:cstheme="minorHAnsi"/>
                <w:b/>
                <w:bCs/>
                <w:color w:val="FFFFFF" w:themeColor="background1"/>
                <w:lang w:val="en-US"/>
              </w:rPr>
              <w:t xml:space="preserve">WAS WISSEN WIR ÜBER DAS PROBLEM?</w:t>
            </w:r>
          </w:p>
          <w:p w:rsidRPr="009861EE" w:rsidR="00E972CC" w:rsidP="00E972CC" w:rsidRDefault="00E972CC" w14:paraId="0B5334DA" w14:textId="77777777">
            <w:pPr>
              <w:rPr>
                <w:rFonts w:cstheme="minorHAnsi"/>
                <w:b/>
                <w:bCs/>
                <w:color w:val="FFFFFF" w:themeColor="background1"/>
                <w:lang w:val="en-US"/>
              </w:rPr>
            </w:pPr>
          </w:p>
          <w:p w:rsidRPr="009861EE" w:rsidR="00E972CC" w:rsidP="00E972CC" w:rsidRDefault="00E972CC" w14:paraId="121F49CB" w14:textId="77777777">
            <w:pPr>
              <w:rPr>
                <w:rFonts w:cstheme="minorHAnsi"/>
                <w:b/>
                <w:bCs/>
                <w:color w:val="FFFFFF" w:themeColor="background1"/>
                <w:lang w:val="en-US"/>
              </w:rPr>
            </w:pPr>
          </w:p>
          <w:p w:rsidRPr="009861EE" w:rsidR="00E972CC" w:rsidP="00E972CC" w:rsidRDefault="00E972CC" w14:paraId="2B0E2D89" w14:textId="77777777">
            <w:pPr>
              <w:rPr>
                <w:rFonts w:cstheme="minorHAnsi"/>
                <w:b/>
                <w:bCs/>
                <w:color w:val="FFFFFF" w:themeColor="background1"/>
                <w:lang w:val="en-US"/>
              </w:rPr>
            </w:pPr>
          </w:p>
          <w:p w:rsidRPr="009861EE" w:rsidR="00E972CC" w:rsidP="00E972CC" w:rsidRDefault="00E972CC" w14:paraId="59F5AC39" w14:textId="77777777">
            <w:pPr>
              <w:rPr>
                <w:rFonts w:cstheme="minorHAnsi"/>
                <w:b/>
                <w:bCs/>
                <w:color w:val="FFFFFF" w:themeColor="background1"/>
                <w:lang w:val="en-US"/>
              </w:rPr>
            </w:pPr>
          </w:p>
        </w:tc>
        <w:tc>
          <w:tcPr>
            <w:tcW w:w="5877" w:type="dxa"/>
            <w:shd w:val="clear" w:color="auto" w:fill="auto"/>
            <w:tcMar>
              <w:top w:w="15" w:type="dxa"/>
              <w:left w:w="28" w:type="dxa"/>
              <w:bottom w:w="0" w:type="dxa"/>
              <w:right w:w="28" w:type="dxa"/>
            </w:tcMar>
            <w:hideMark/>
          </w:tcPr>
          <w:p>
            <w:pPr>
              <w:pStyle w:val="Normal1"/>
              <w:rPr>
                <w:rFonts w:asciiTheme="minorHAnsi" w:hAnsiTheme="minorHAnsi" w:cstheme="minorHAnsi"/>
                <w:color w:val="000000" w:themeColor="text1"/>
                <w:sz w:val="24"/>
                <w:szCs w:val="24"/>
                <w:lang w:val="en-US"/>
              </w:rPr>
            </w:pPr>
            <w:r w:rsidRPr="009861EE">
              <w:rPr>
                <w:rFonts w:asciiTheme="minorHAnsi" w:hAnsiTheme="minorHAnsi" w:cstheme="minorHAnsi"/>
                <w:color w:val="000000" w:themeColor="text1"/>
                <w:sz w:val="24"/>
                <w:szCs w:val="24"/>
                <w:lang w:val="en-US"/>
              </w:rPr>
              <w:t xml:space="preserve">Wir wissen, dass einige Lehrkräfte nicht einmal sicher im Umgang mit digitalen Ressourcen sind, was der Ausgangspunkt für die Lösung des Problems ist, dass sie die digitalen Kompetenzen der Lernenden fördern sollten.</w:t>
            </w:r>
          </w:p>
        </w:tc>
      </w:tr>
      <w:tr w:rsidRPr="009861EE" w:rsidR="00E972CC" w:rsidTr="00E972CC" w14:paraId="52C1B791" w14:textId="77777777">
        <w:trPr>
          <w:trHeight w:val="226"/>
        </w:trPr>
        <w:tc>
          <w:tcPr>
            <w:tcW w:w="3103" w:type="dxa"/>
            <w:shd w:val="clear" w:color="auto" w:fill="9CC2E5" w:themeFill="accent5" w:themeFillTint="99"/>
            <w:tcMar>
              <w:top w:w="15" w:type="dxa"/>
              <w:left w:w="28" w:type="dxa"/>
              <w:bottom w:w="0" w:type="dxa"/>
              <w:right w:w="28" w:type="dxa"/>
            </w:tcMar>
          </w:tcPr>
          <w:p>
            <w:pPr>
              <w:rPr>
                <w:rFonts w:cstheme="minorHAnsi"/>
                <w:b/>
                <w:bCs/>
                <w:color w:val="FFFFFF" w:themeColor="background1"/>
                <w:lang w:val="en-US"/>
              </w:rPr>
            </w:pPr>
            <w:r w:rsidRPr="009861EE">
              <w:rPr>
                <w:rFonts w:cstheme="minorHAnsi"/>
                <w:b/>
                <w:bCs/>
                <w:color w:val="FFFFFF" w:themeColor="background1"/>
                <w:lang w:val="en-US"/>
              </w:rPr>
              <w:t xml:space="preserve">WAS MÜSSEN WIR WISSEN?</w:t>
            </w:r>
          </w:p>
          <w:p>
            <w:pPr>
              <w:rPr>
                <w:rFonts w:cstheme="minorHAnsi"/>
                <w:b/>
                <w:bCs/>
                <w:color w:val="FFFFFF" w:themeColor="background1"/>
                <w:lang w:val="en-US"/>
              </w:rPr>
            </w:pPr>
            <w:r w:rsidRPr="009861EE">
              <w:rPr>
                <w:rFonts w:cstheme="minorHAnsi"/>
                <w:b/>
                <w:bCs/>
                <w:color w:val="FFFFFF" w:themeColor="background1"/>
                <w:lang w:val="en-US"/>
              </w:rPr>
              <w:t xml:space="preserve">SELBSTSTUDIE</w:t>
            </w:r>
          </w:p>
          <w:p>
            <w:pPr>
              <w:rPr>
                <w:rFonts w:cstheme="minorHAnsi"/>
                <w:b/>
                <w:bCs/>
                <w:color w:val="FFFFFF" w:themeColor="background1"/>
                <w:lang w:val="en-US"/>
              </w:rPr>
            </w:pPr>
            <w:r w:rsidRPr="009861EE">
              <w:rPr>
                <w:rFonts w:cstheme="minorHAnsi"/>
                <w:b/>
                <w:bCs/>
                <w:color w:val="FFFFFF" w:themeColor="background1"/>
                <w:lang w:val="en-US"/>
              </w:rPr>
              <w:t xml:space="preserve">(Lernressourcen)</w:t>
            </w:r>
          </w:p>
          <w:p w:rsidRPr="009861EE" w:rsidR="00E972CC" w:rsidP="00E972CC" w:rsidRDefault="00E972CC" w14:paraId="0FECE3D4" w14:textId="77777777">
            <w:pPr>
              <w:rPr>
                <w:rFonts w:cstheme="minorHAnsi"/>
                <w:b/>
                <w:bCs/>
                <w:color w:val="FFFFFF" w:themeColor="background1"/>
                <w:lang w:val="en-US"/>
              </w:rPr>
            </w:pPr>
          </w:p>
          <w:p w:rsidRPr="009861EE" w:rsidR="00E972CC" w:rsidP="00E972CC" w:rsidRDefault="00E972CC" w14:paraId="0DECEEF8" w14:textId="77777777">
            <w:pPr>
              <w:rPr>
                <w:rFonts w:cstheme="minorHAnsi"/>
                <w:b/>
                <w:bCs/>
                <w:color w:val="FFFFFF" w:themeColor="background1"/>
                <w:lang w:val="en-US"/>
              </w:rPr>
            </w:pPr>
          </w:p>
        </w:tc>
        <w:tc>
          <w:tcPr>
            <w:tcW w:w="5877" w:type="dxa"/>
            <w:shd w:val="clear" w:color="auto" w:fill="auto"/>
            <w:tcMar>
              <w:top w:w="15" w:type="dxa"/>
              <w:left w:w="28" w:type="dxa"/>
              <w:bottom w:w="0" w:type="dxa"/>
              <w:right w:w="28" w:type="dxa"/>
            </w:tcMar>
          </w:tcPr>
          <w:p>
            <w:pPr>
              <w:rPr>
                <w:rFonts w:cstheme="minorHAnsi"/>
                <w:color w:val="000000" w:themeColor="text1"/>
                <w:lang w:val="en-US"/>
              </w:rPr>
            </w:pPr>
            <w:r w:rsidRPr="00E0167B">
              <w:rPr>
                <w:rFonts w:cstheme="minorHAnsi"/>
                <w:color w:val="000000" w:themeColor="text1"/>
                <w:lang w:val="en-US"/>
              </w:rPr>
              <w:t xml:space="preserve">Nach Abschluss dieses Moduls </w:t>
            </w:r>
            <w:r w:rsidRPr="009861EE">
              <w:rPr>
                <w:rFonts w:cstheme="minorHAnsi"/>
                <w:color w:val="000000" w:themeColor="text1"/>
                <w:lang w:val="en-US"/>
              </w:rPr>
              <w:t xml:space="preserve">sollten Sie </w:t>
            </w:r>
            <w:r w:rsidRPr="00E0167B">
              <w:rPr>
                <w:rFonts w:cstheme="minorHAnsi"/>
                <w:color w:val="000000" w:themeColor="text1"/>
                <w:lang w:val="en-US"/>
              </w:rPr>
              <w:t xml:space="preserve">in der Lage sein:</w:t>
            </w:r>
          </w:p>
          <w:p>
            <w:pPr>
              <w:rPr>
                <w:rFonts w:cstheme="minorHAnsi"/>
                <w:color w:val="000000" w:themeColor="text1"/>
                <w:lang w:val="en-US"/>
              </w:rPr>
            </w:pPr>
            <w:r w:rsidRPr="009861EE">
              <w:rPr>
                <w:rFonts w:cstheme="minorHAnsi"/>
                <w:color w:val="000000" w:themeColor="text1"/>
                <w:lang w:val="en-US"/>
              </w:rPr>
              <w:t xml:space="preserve">1. </w:t>
            </w:r>
            <w:r w:rsidRPr="00E0167B">
              <w:rPr>
                <w:rFonts w:cstheme="minorHAnsi"/>
                <w:color w:val="000000" w:themeColor="text1"/>
                <w:lang w:val="en-US"/>
              </w:rPr>
              <w:t xml:space="preserve">Den Lernenden helfen, ihre Suchtechniken zu verbessern und alle Auswirkungen zu verstehen</w:t>
            </w:r>
          </w:p>
          <w:p>
            <w:pPr>
              <w:rPr>
                <w:rFonts w:cstheme="minorHAnsi"/>
                <w:color w:val="000000" w:themeColor="text1"/>
                <w:lang w:val="en-US"/>
              </w:rPr>
            </w:pPr>
            <w:r w:rsidRPr="009861EE">
              <w:rPr>
                <w:rFonts w:cstheme="minorHAnsi"/>
                <w:color w:val="000000" w:themeColor="text1"/>
                <w:lang w:val="en-US"/>
              </w:rPr>
              <w:t xml:space="preserve">2</w:t>
            </w:r>
            <w:r w:rsidRPr="00E0167B">
              <w:rPr>
                <w:rFonts w:cstheme="minorHAnsi"/>
                <w:color w:val="000000" w:themeColor="text1"/>
                <w:lang w:val="en-US"/>
              </w:rPr>
              <w:t xml:space="preserve">. </w:t>
            </w:r>
            <w:r w:rsidRPr="00E0167B">
              <w:rPr>
                <w:rFonts w:cstheme="minorHAnsi"/>
                <w:color w:val="000000" w:themeColor="text1"/>
                <w:lang w:val="en-US"/>
              </w:rPr>
              <w:t xml:space="preserve">Unterstützung der Lernenden bei der Nutzung digitaler Technologien auf innovative Weise, um Wissen zu schaffen, kreativ zu sein und sich auszudrücken</w:t>
            </w:r>
          </w:p>
          <w:p>
            <w:pPr>
              <w:rPr>
                <w:rFonts w:cstheme="minorHAnsi"/>
                <w:color w:val="000000" w:themeColor="text1"/>
                <w:lang w:val="en-US"/>
              </w:rPr>
            </w:pPr>
            <w:r w:rsidRPr="009861EE">
              <w:rPr>
                <w:rFonts w:cstheme="minorHAnsi"/>
                <w:color w:val="000000" w:themeColor="text1"/>
                <w:lang w:val="en-US"/>
              </w:rPr>
              <w:t xml:space="preserve">3. </w:t>
            </w:r>
            <w:r w:rsidRPr="00E0167B">
              <w:rPr>
                <w:rFonts w:cstheme="minorHAnsi"/>
                <w:color w:val="000000" w:themeColor="text1"/>
                <w:lang w:val="en-US"/>
              </w:rPr>
              <w:t xml:space="preserve">Ermutigung der Lernenden, ihr Verhalten in digitalen Umgebungen in Bezug auf Sicherheit, Urheberrecht und Lizenzen sowie kulturelle und generationsbedingte Unterschiede anzupassen</w:t>
            </w:r>
          </w:p>
          <w:p w:rsidRPr="009861EE" w:rsidR="00E972CC" w:rsidP="00E0167B" w:rsidRDefault="00E972CC" w14:paraId="55986759" w14:textId="77777777">
            <w:pPr>
              <w:rPr>
                <w:rFonts w:cstheme="minorHAnsi"/>
                <w:color w:val="000000" w:themeColor="text1"/>
                <w:lang w:val="en-US"/>
              </w:rPr>
            </w:pPr>
          </w:p>
        </w:tc>
      </w:tr>
      <w:tr w:rsidRPr="009861EE" w:rsidR="00E972CC" w:rsidTr="00E972CC" w14:paraId="1DAA2255" w14:textId="77777777">
        <w:trPr>
          <w:trHeight w:val="339"/>
        </w:trPr>
        <w:tc>
          <w:tcPr>
            <w:tcW w:w="3103" w:type="dxa"/>
            <w:shd w:val="clear" w:color="auto" w:fill="9CC2E5" w:themeFill="accent5" w:themeFillTint="99"/>
            <w:tcMar>
              <w:top w:w="15" w:type="dxa"/>
              <w:left w:w="28" w:type="dxa"/>
              <w:bottom w:w="0" w:type="dxa"/>
              <w:right w:w="28" w:type="dxa"/>
            </w:tcMar>
          </w:tcPr>
          <w:p w:rsidRPr="009861EE" w:rsidR="00E972CC" w:rsidP="00E972CC" w:rsidRDefault="00E972CC" w14:paraId="6CAC27A4" w14:textId="77777777">
            <w:pPr>
              <w:rPr>
                <w:rFonts w:cstheme="minorHAnsi"/>
                <w:b/>
                <w:bCs/>
                <w:color w:val="FFFFFF" w:themeColor="background1"/>
                <w:lang w:val="en-US"/>
              </w:rPr>
            </w:pPr>
          </w:p>
          <w:p>
            <w:pPr>
              <w:rPr>
                <w:rFonts w:cstheme="minorHAnsi"/>
                <w:b/>
                <w:bCs/>
                <w:color w:val="FFFFFF" w:themeColor="background1"/>
                <w:lang w:val="en-US"/>
              </w:rPr>
            </w:pPr>
            <w:r w:rsidRPr="009861EE">
              <w:rPr>
                <w:rFonts w:cstheme="minorHAnsi"/>
                <w:b/>
                <w:bCs/>
                <w:color w:val="FFFFFF" w:themeColor="background1"/>
                <w:lang w:val="en-US"/>
              </w:rPr>
              <w:t xml:space="preserve">WAS HABEN WIR GELERNT? </w:t>
            </w:r>
          </w:p>
          <w:p>
            <w:pPr>
              <w:rPr>
                <w:rFonts w:cstheme="minorHAnsi"/>
                <w:b/>
                <w:bCs/>
                <w:color w:val="FFFFFF" w:themeColor="background1"/>
                <w:lang w:val="en-US"/>
              </w:rPr>
            </w:pPr>
            <w:r w:rsidRPr="009861EE">
              <w:rPr>
                <w:rFonts w:cstheme="minorHAnsi"/>
                <w:b/>
                <w:bCs/>
                <w:color w:val="FFFFFF" w:themeColor="background1"/>
                <w:lang w:val="en-US"/>
              </w:rPr>
              <w:t xml:space="preserve">PROBLEMLÖSUNG</w:t>
            </w:r>
          </w:p>
          <w:p w:rsidRPr="009861EE" w:rsidR="00E972CC" w:rsidP="00E972CC" w:rsidRDefault="00E972CC" w14:paraId="01718A79" w14:textId="77777777">
            <w:pPr>
              <w:rPr>
                <w:rFonts w:cstheme="minorHAnsi"/>
                <w:b/>
                <w:bCs/>
                <w:color w:val="FFFFFF" w:themeColor="background1"/>
                <w:lang w:val="en-US"/>
              </w:rPr>
            </w:pPr>
          </w:p>
          <w:p w:rsidRPr="009861EE" w:rsidR="00E972CC" w:rsidP="00E972CC" w:rsidRDefault="00E972CC" w14:paraId="7BD9FA47" w14:textId="77777777">
            <w:pPr>
              <w:rPr>
                <w:rFonts w:cstheme="minorHAnsi"/>
                <w:b/>
                <w:bCs/>
                <w:color w:val="FFFFFF" w:themeColor="background1"/>
                <w:lang w:val="en-US"/>
              </w:rPr>
            </w:pPr>
          </w:p>
          <w:p w:rsidRPr="009861EE" w:rsidR="00E972CC" w:rsidP="00E972CC" w:rsidRDefault="00E972CC" w14:paraId="74636A14" w14:textId="77777777">
            <w:pPr>
              <w:rPr>
                <w:rFonts w:cstheme="minorHAnsi"/>
                <w:b/>
                <w:bCs/>
                <w:color w:val="FFFFFF" w:themeColor="background1"/>
                <w:lang w:val="en-US"/>
              </w:rPr>
            </w:pPr>
          </w:p>
        </w:tc>
        <w:tc>
          <w:tcPr>
            <w:tcW w:w="5877" w:type="dxa"/>
            <w:shd w:val="clear" w:color="auto" w:fill="auto"/>
            <w:tcMar>
              <w:top w:w="15" w:type="dxa"/>
              <w:left w:w="28" w:type="dxa"/>
              <w:bottom w:w="0" w:type="dxa"/>
              <w:right w:w="28" w:type="dxa"/>
            </w:tcMar>
          </w:tcPr>
          <w:p>
            <w:pPr>
              <w:rPr>
                <w:rFonts w:cstheme="minorHAnsi"/>
                <w:color w:val="000000" w:themeColor="text1"/>
                <w:lang w:val="en-US"/>
              </w:rPr>
            </w:pPr>
            <w:r w:rsidRPr="009861EE">
              <w:rPr>
                <w:rFonts w:cstheme="minorHAnsi"/>
                <w:color w:val="000000" w:themeColor="text1"/>
                <w:lang w:val="en-US"/>
              </w:rPr>
              <w:lastRenderedPageBreak/>
              <w:t xml:space="preserve">Beim Online-Lernen haben die Lehrer die Aufgabe, den Schülern zu helfen, mit den digitalen Ressourcen umzugehen, wenn sie Probleme haben. Die Frage ist, wie können sie das tun? Die Lösung besteht darin, dass die Lehrkräfte zunächst den Prozess des Online-Lernens kontrollieren müssen.</w:t>
            </w:r>
          </w:p>
          <w:p w:rsidRPr="009861EE" w:rsidR="00E972CC" w:rsidP="00E972CC" w:rsidRDefault="00E972CC" w14:paraId="2E495CA2" w14:textId="77777777">
            <w:pPr>
              <w:rPr>
                <w:rFonts w:cstheme="minorHAnsi"/>
                <w:color w:val="000000" w:themeColor="text1"/>
                <w:lang w:val="en-US"/>
              </w:rPr>
            </w:pPr>
          </w:p>
          <w:p w:rsidRPr="009861EE" w:rsidR="00E972CC" w:rsidP="00E972CC" w:rsidRDefault="00E972CC" w14:paraId="4F73845F" w14:textId="77777777">
            <w:pPr>
              <w:rPr>
                <w:rFonts w:cstheme="minorHAnsi"/>
                <w:color w:val="000000" w:themeColor="text1"/>
                <w:lang w:val="en-US"/>
              </w:rPr>
            </w:pPr>
          </w:p>
        </w:tc>
      </w:tr>
      <w:tr w:rsidRPr="009861EE" w:rsidR="00E972CC" w:rsidTr="00E972CC" w14:paraId="2C895C9D" w14:textId="77777777">
        <w:trPr>
          <w:trHeight w:val="339"/>
        </w:trPr>
        <w:tc>
          <w:tcPr>
            <w:tcW w:w="3103" w:type="dxa"/>
            <w:shd w:val="clear" w:color="auto" w:fill="9CC2E5" w:themeFill="accent5" w:themeFillTint="99"/>
            <w:tcMar>
              <w:top w:w="15" w:type="dxa"/>
              <w:left w:w="28" w:type="dxa"/>
              <w:bottom w:w="0" w:type="dxa"/>
              <w:right w:w="28" w:type="dxa"/>
            </w:tcMar>
            <w:hideMark/>
          </w:tcPr>
          <w:p>
            <w:pPr>
              <w:rPr>
                <w:rFonts w:cstheme="minorHAnsi"/>
                <w:b/>
                <w:bCs/>
                <w:color w:val="FFFFFF" w:themeColor="background1"/>
                <w:lang w:val="en-US"/>
              </w:rPr>
            </w:pPr>
            <w:r w:rsidRPr="009861EE">
              <w:rPr>
                <w:rFonts w:cstheme="minorHAnsi"/>
                <w:b/>
                <w:bCs/>
                <w:color w:val="FFFFFF" w:themeColor="background1"/>
                <w:lang w:val="en-US"/>
              </w:rPr>
              <w:lastRenderedPageBreak/>
              <w:t xml:space="preserve">REVIEW, REFLECT AND REPORT (Anweisungen für Berufsbildungstutoren)</w:t>
            </w:r>
          </w:p>
          <w:p w:rsidRPr="009861EE" w:rsidR="00E972CC" w:rsidP="00E972CC" w:rsidRDefault="00E972CC" w14:paraId="7D257C8C" w14:textId="77777777">
            <w:pPr>
              <w:rPr>
                <w:rFonts w:cstheme="minorHAnsi"/>
                <w:b/>
                <w:bCs/>
                <w:color w:val="FFFFFF" w:themeColor="background1"/>
                <w:lang w:val="en-US"/>
              </w:rPr>
            </w:pPr>
          </w:p>
          <w:p w:rsidRPr="009861EE" w:rsidR="00E972CC" w:rsidP="00E972CC" w:rsidRDefault="00E972CC" w14:paraId="2228003F" w14:textId="77777777">
            <w:pPr>
              <w:rPr>
                <w:rFonts w:cstheme="minorHAnsi"/>
                <w:b/>
                <w:bCs/>
                <w:color w:val="FFFFFF" w:themeColor="background1"/>
                <w:lang w:val="en-US"/>
              </w:rPr>
            </w:pPr>
          </w:p>
          <w:p w:rsidRPr="009861EE" w:rsidR="00E972CC" w:rsidP="00E972CC" w:rsidRDefault="00E972CC" w14:paraId="739E2E40" w14:textId="77777777">
            <w:pPr>
              <w:rPr>
                <w:rFonts w:cstheme="minorHAnsi"/>
                <w:b/>
                <w:bCs/>
                <w:color w:val="FFFFFF" w:themeColor="background1"/>
                <w:lang w:val="en-US"/>
              </w:rPr>
            </w:pPr>
          </w:p>
        </w:tc>
        <w:tc>
          <w:tcPr>
            <w:tcW w:w="5877" w:type="dxa"/>
            <w:shd w:val="clear" w:color="auto" w:fill="auto"/>
            <w:tcMar>
              <w:top w:w="15" w:type="dxa"/>
              <w:left w:w="28" w:type="dxa"/>
              <w:bottom w:w="0" w:type="dxa"/>
              <w:right w:w="28" w:type="dxa"/>
            </w:tcMar>
            <w:hideMark/>
          </w:tcPr>
          <w:p>
            <w:pPr>
              <w:pStyle w:val="ListParagraph"/>
              <w:numPr>
                <w:ilvl w:val="0"/>
                <w:numId w:val="1"/>
              </w:numPr>
              <w:rPr>
                <w:rFonts w:cstheme="minorHAnsi"/>
                <w:color w:val="000000" w:themeColor="text1"/>
                <w:lang w:val="en-US"/>
              </w:rPr>
            </w:pPr>
            <w:r w:rsidRPr="009861EE">
              <w:rPr>
                <w:rFonts w:cstheme="minorHAnsi"/>
                <w:color w:val="000000" w:themeColor="text1"/>
                <w:lang w:val="en-US"/>
              </w:rPr>
              <w:t xml:space="preserve">Glauben Sie, dass Sie als Berufsbildungstutor in der Lage sind, als Vermittler für Schüler bei der Nutzung digitaler Ressourcen zu fungieren?</w:t>
            </w:r>
          </w:p>
          <w:p>
            <w:pPr>
              <w:pStyle w:val="ListParagraph"/>
              <w:numPr>
                <w:ilvl w:val="0"/>
                <w:numId w:val="1"/>
              </w:numPr>
              <w:rPr>
                <w:rFonts w:cstheme="minorHAnsi"/>
                <w:color w:val="000000" w:themeColor="text1"/>
                <w:lang w:val="en-US"/>
              </w:rPr>
            </w:pPr>
            <w:r w:rsidRPr="009861EE">
              <w:rPr>
                <w:rFonts w:cstheme="minorHAnsi"/>
                <w:color w:val="000000" w:themeColor="text1"/>
                <w:lang w:val="en-US"/>
              </w:rPr>
              <w:t xml:space="preserve">Kennen Sie die Kompetenzen, die Sie in dieser Situation haben müssen?</w:t>
            </w:r>
          </w:p>
        </w:tc>
      </w:tr>
      <w:tr w:rsidRPr="009861EE" w:rsidR="00E972CC" w:rsidTr="00E972CC" w14:paraId="7B838BB2" w14:textId="77777777">
        <w:trPr>
          <w:trHeight w:val="226"/>
        </w:trPr>
        <w:tc>
          <w:tcPr>
            <w:tcW w:w="3103" w:type="dxa"/>
            <w:shd w:val="clear" w:color="auto" w:fill="9CC2E5" w:themeFill="accent5" w:themeFillTint="99"/>
            <w:tcMar>
              <w:top w:w="15" w:type="dxa"/>
              <w:left w:w="28" w:type="dxa"/>
              <w:bottom w:w="0" w:type="dxa"/>
              <w:right w:w="28" w:type="dxa"/>
            </w:tcMar>
            <w:hideMark/>
          </w:tcPr>
          <w:p>
            <w:pPr>
              <w:rPr>
                <w:rFonts w:cstheme="minorHAnsi"/>
                <w:b/>
                <w:bCs/>
                <w:color w:val="FFFFFF" w:themeColor="background1"/>
                <w:lang w:val="en-US"/>
              </w:rPr>
            </w:pPr>
            <w:r w:rsidRPr="009861EE">
              <w:rPr>
                <w:rFonts w:cstheme="minorHAnsi"/>
                <w:b/>
                <w:bCs/>
                <w:color w:val="FFFFFF" w:themeColor="background1"/>
                <w:lang w:val="en-US"/>
              </w:rPr>
              <w:t xml:space="preserve">ZIELGRUPPE </w:t>
            </w:r>
          </w:p>
          <w:p w:rsidRPr="009861EE" w:rsidR="00E972CC" w:rsidP="00E972CC" w:rsidRDefault="00E972CC" w14:paraId="5EAD4A1C" w14:textId="77777777">
            <w:pPr>
              <w:rPr>
                <w:rFonts w:cstheme="minorHAnsi"/>
                <w:b/>
                <w:bCs/>
                <w:color w:val="FFFFFF" w:themeColor="background1"/>
                <w:lang w:val="en-US"/>
              </w:rPr>
            </w:pPr>
          </w:p>
          <w:p w:rsidRPr="009861EE" w:rsidR="00E972CC" w:rsidP="00E972CC" w:rsidRDefault="00E972CC" w14:paraId="39010B29" w14:textId="77777777">
            <w:pPr>
              <w:rPr>
                <w:rFonts w:cstheme="minorHAnsi"/>
                <w:b/>
                <w:bCs/>
                <w:color w:val="FFFFFF" w:themeColor="background1"/>
                <w:lang w:val="en-US"/>
              </w:rPr>
            </w:pPr>
          </w:p>
        </w:tc>
        <w:tc>
          <w:tcPr>
            <w:tcW w:w="5877" w:type="dxa"/>
            <w:shd w:val="clear" w:color="auto" w:fill="auto"/>
            <w:tcMar>
              <w:top w:w="15" w:type="dxa"/>
              <w:left w:w="28" w:type="dxa"/>
              <w:bottom w:w="0" w:type="dxa"/>
              <w:right w:w="28" w:type="dxa"/>
            </w:tcMar>
          </w:tcPr>
          <w:p>
            <w:pPr>
              <w:rPr>
                <w:rFonts w:cstheme="minorHAnsi"/>
                <w:color w:val="000000" w:themeColor="text1"/>
                <w:lang w:val="en-US"/>
              </w:rPr>
            </w:pPr>
            <w:r w:rsidRPr="009861EE">
              <w:rPr>
                <w:rFonts w:cstheme="minorHAnsi"/>
                <w:color w:val="000000" w:themeColor="text1"/>
                <w:lang w:val="en-US"/>
              </w:rPr>
              <w:t xml:space="preserve">Berufsbildende Tutoren</w:t>
            </w:r>
          </w:p>
        </w:tc>
      </w:tr>
      <w:tr w:rsidRPr="009861EE" w:rsidR="00E972CC" w:rsidTr="00E972CC" w14:paraId="3AFFE00B" w14:textId="77777777">
        <w:trPr>
          <w:trHeight w:val="619"/>
        </w:trPr>
        <w:tc>
          <w:tcPr>
            <w:tcW w:w="3103" w:type="dxa"/>
            <w:shd w:val="clear" w:color="auto" w:fill="9CC2E5" w:themeFill="accent5" w:themeFillTint="99"/>
            <w:tcMar>
              <w:top w:w="15" w:type="dxa"/>
              <w:left w:w="28" w:type="dxa"/>
              <w:bottom w:w="0" w:type="dxa"/>
              <w:right w:w="28" w:type="dxa"/>
            </w:tcMar>
          </w:tcPr>
          <w:p>
            <w:pPr>
              <w:rPr>
                <w:rFonts w:cstheme="minorHAnsi"/>
                <w:b/>
                <w:bCs/>
                <w:color w:val="FFFFFF" w:themeColor="background1"/>
                <w:lang w:val="en-US"/>
              </w:rPr>
            </w:pPr>
            <w:r w:rsidRPr="009861EE">
              <w:rPr>
                <w:rFonts w:cstheme="minorHAnsi"/>
                <w:b/>
                <w:bCs/>
                <w:color w:val="FFFFFF" w:themeColor="background1"/>
                <w:lang w:val="en-US"/>
              </w:rPr>
              <w:t xml:space="preserve">SPRACHE</w:t>
            </w:r>
          </w:p>
        </w:tc>
        <w:tc>
          <w:tcPr>
            <w:tcW w:w="5877" w:type="dxa"/>
            <w:shd w:val="clear" w:color="auto" w:fill="auto"/>
            <w:tcMar>
              <w:top w:w="15" w:type="dxa"/>
              <w:left w:w="28" w:type="dxa"/>
              <w:bottom w:w="0" w:type="dxa"/>
              <w:right w:w="28" w:type="dxa"/>
            </w:tcMar>
          </w:tcPr>
          <w:p>
            <w:pPr>
              <w:pStyle w:val="NormalWeb"/>
              <w:shd w:val="clear" w:color="auto" w:fill="FFFFFF"/>
              <w:spacing w:before="0" w:beforeAutospacing="0" w:after="240" w:afterAutospacing="0"/>
              <w:rPr>
                <w:rFonts w:asciiTheme="minorHAnsi" w:hAnsiTheme="minorHAnsi" w:cstheme="minorHAnsi"/>
                <w:color w:val="000000" w:themeColor="text1"/>
              </w:rPr>
            </w:pPr>
            <w:r w:rsidRPr="009861EE">
              <w:rPr>
                <w:rFonts w:asciiTheme="minorHAnsi" w:hAnsiTheme="minorHAnsi" w:cstheme="minorHAnsi"/>
                <w:color w:val="000000" w:themeColor="text1"/>
              </w:rPr>
              <w:t xml:space="preserve">Englisch</w:t>
            </w:r>
          </w:p>
        </w:tc>
      </w:tr>
      <w:tr w:rsidRPr="009861EE" w:rsidR="00E972CC" w:rsidTr="00E972CC" w14:paraId="25381870" w14:textId="77777777">
        <w:trPr>
          <w:trHeight w:val="1018"/>
        </w:trPr>
        <w:tc>
          <w:tcPr>
            <w:tcW w:w="3103" w:type="dxa"/>
            <w:shd w:val="clear" w:color="auto" w:fill="9CC2E5" w:themeFill="accent5" w:themeFillTint="99"/>
            <w:tcMar>
              <w:top w:w="15" w:type="dxa"/>
              <w:left w:w="28" w:type="dxa"/>
              <w:bottom w:w="0" w:type="dxa"/>
              <w:right w:w="28" w:type="dxa"/>
            </w:tcMar>
            <w:hideMark/>
          </w:tcPr>
          <w:p>
            <w:pPr>
              <w:rPr>
                <w:rFonts w:cstheme="minorHAnsi"/>
                <w:b/>
                <w:bCs/>
                <w:color w:val="FFFFFF" w:themeColor="background1"/>
                <w:lang w:val="en-US"/>
              </w:rPr>
            </w:pPr>
            <w:r w:rsidRPr="009861EE">
              <w:rPr>
                <w:rFonts w:cstheme="minorHAnsi"/>
                <w:b/>
                <w:bCs/>
                <w:color w:val="FFFFFF" w:themeColor="background1"/>
                <w:lang w:val="en-US"/>
              </w:rPr>
              <w:t xml:space="preserve">LINK ZU DEN RESSOURCEN</w:t>
            </w:r>
          </w:p>
          <w:p w:rsidRPr="009861EE" w:rsidR="00E972CC" w:rsidP="00E972CC" w:rsidRDefault="00E972CC" w14:paraId="6E0F9EDD" w14:textId="77777777">
            <w:pPr>
              <w:rPr>
                <w:rFonts w:cstheme="minorHAnsi"/>
                <w:b/>
                <w:bCs/>
                <w:color w:val="FFFFFF" w:themeColor="background1"/>
                <w:lang w:val="en-US"/>
              </w:rPr>
            </w:pPr>
          </w:p>
        </w:tc>
        <w:tc>
          <w:tcPr>
            <w:tcW w:w="5877" w:type="dxa"/>
            <w:shd w:val="clear" w:color="auto" w:fill="auto"/>
            <w:tcMar>
              <w:top w:w="15" w:type="dxa"/>
              <w:left w:w="28" w:type="dxa"/>
              <w:bottom w:w="0" w:type="dxa"/>
              <w:right w:w="28" w:type="dxa"/>
            </w:tcMar>
            <w:hideMark/>
          </w:tcPr>
          <w:p>
            <w:pPr>
              <w:pStyle w:val="Normal1"/>
              <w:rPr>
                <w:rFonts w:asciiTheme="minorHAnsi" w:hAnsiTheme="minorHAnsi" w:cstheme="minorHAnsi"/>
                <w:color w:val="000000" w:themeColor="text1"/>
                <w:sz w:val="24"/>
                <w:szCs w:val="24"/>
                <w:lang w:val="en-US"/>
              </w:rPr>
            </w:pPr>
            <w:hyperlink w:history="1" r:id="rId9">
              <w:r w:rsidRPr="009861EE">
                <w:rPr>
                  <w:rStyle w:val="Hyperlink"/>
                  <w:rFonts w:asciiTheme="minorHAnsi" w:hAnsiTheme="minorHAnsi" w:cstheme="minorHAnsi"/>
                  <w:color w:val="000000" w:themeColor="text1"/>
                  <w:sz w:val="24"/>
                  <w:szCs w:val="24"/>
                  <w:lang w:val="en-US"/>
                </w:rPr>
                <w:t xml:space="preserve">https://www.youtube.com/watch?v=dyHhWFaIk5w </w:t>
              </w:r>
            </w:hyperlink>
          </w:p>
          <w:p>
            <w:pPr>
              <w:pStyle w:val="Normal1"/>
              <w:rPr>
                <w:rFonts w:asciiTheme="minorHAnsi" w:hAnsiTheme="minorHAnsi" w:cstheme="minorHAnsi"/>
                <w:b/>
                <w:bCs/>
                <w:color w:val="000000" w:themeColor="text1"/>
                <w:sz w:val="24"/>
                <w:szCs w:val="24"/>
                <w:lang w:val="en-US"/>
              </w:rPr>
            </w:pPr>
            <w:r w:rsidRPr="00E0167B">
              <w:rPr>
                <w:rFonts w:asciiTheme="minorHAnsi" w:hAnsiTheme="minorHAnsi" w:cstheme="minorHAnsi"/>
                <w:b/>
                <w:bCs/>
                <w:color w:val="000000" w:themeColor="text1"/>
                <w:sz w:val="24"/>
                <w:szCs w:val="24"/>
                <w:lang w:val="en-US"/>
              </w:rPr>
              <w:t xml:space="preserve">Digital kompetente Pädagogen: Förderung und Bewertung der digitalen Kompetenzen von Lernenden</w:t>
            </w:r>
          </w:p>
          <w:p>
            <w:pPr>
              <w:pStyle w:val="Normal1"/>
              <w:rPr>
                <w:rFonts w:asciiTheme="minorHAnsi" w:hAnsiTheme="minorHAnsi" w:cstheme="minorHAnsi"/>
                <w:color w:val="000000" w:themeColor="text1"/>
                <w:sz w:val="24"/>
                <w:szCs w:val="24"/>
                <w:lang w:val="en-US"/>
              </w:rPr>
            </w:pPr>
            <w:r w:rsidRPr="009861EE">
              <w:rPr>
                <w:rFonts w:asciiTheme="minorHAnsi" w:hAnsiTheme="minorHAnsi" w:cstheme="minorHAnsi"/>
                <w:color w:val="000000" w:themeColor="text1"/>
                <w:sz w:val="24"/>
                <w:szCs w:val="24"/>
                <w:lang w:val="en-US"/>
              </w:rPr>
              <w:t xml:space="preserve">Dieses </w:t>
            </w:r>
            <w:r w:rsidRPr="009861EE">
              <w:rPr>
                <w:rFonts w:asciiTheme="minorHAnsi" w:hAnsiTheme="minorHAnsi" w:cstheme="minorHAnsi"/>
                <w:color w:val="000000" w:themeColor="text1"/>
                <w:sz w:val="24"/>
                <w:szCs w:val="24"/>
                <w:lang w:val="en-US"/>
              </w:rPr>
              <w:t xml:space="preserve">Video </w:t>
            </w:r>
            <w:r w:rsidRPr="009861EE">
              <w:rPr>
                <w:rFonts w:asciiTheme="minorHAnsi" w:hAnsiTheme="minorHAnsi" w:cstheme="minorHAnsi"/>
                <w:color w:val="000000" w:themeColor="text1"/>
                <w:sz w:val="24"/>
                <w:szCs w:val="24"/>
                <w:lang w:val="en-US"/>
              </w:rPr>
              <w:t xml:space="preserve">konzentriert sich auf die Nutzung digitaler Technologien und Strategien zur Verbesserung der Bewertung, indem die Lernenden in die Lage versetzt werden, digitale Technologien kreativ und verantwortungsbewusst zur Information, Kommunikation, Erstellung von Inhalten, zum Wohlbefinden und zur Problemlösung zu nutzen.</w:t>
            </w:r>
          </w:p>
        </w:tc>
      </w:tr>
    </w:tbl>
    <w:p w:rsidRPr="009861EE" w:rsidR="00860E72" w:rsidP="00B504FF" w:rsidRDefault="00860E72" w14:paraId="6F6B8CE9" w14:textId="693DD926">
      <w:pPr>
        <w:rPr>
          <w:rFonts w:cstheme="minorHAnsi"/>
          <w:lang w:val="en-US"/>
        </w:rPr>
      </w:pPr>
    </w:p>
    <w:p>
      <w:pPr>
        <w:rPr>
          <w:rFonts w:cstheme="minorHAnsi"/>
          <w:b/>
          <w:bCs/>
          <w:color w:val="1F4E79" w:themeColor="accent5" w:themeShade="80"/>
          <w:lang w:val="en-US"/>
        </w:rPr>
      </w:pPr>
      <w:r w:rsidRPr="009861EE">
        <w:rPr>
          <w:rFonts w:cstheme="minorHAnsi"/>
          <w:b/>
          <w:bCs/>
          <w:color w:val="1F4E79" w:themeColor="accent5" w:themeShade="80"/>
          <w:lang w:val="en-US"/>
        </w:rPr>
        <w:t xml:space="preserve">SELBSTGESTEUERTE PROBLEMORIENTIERTE AKTIVITÄT</w:t>
      </w:r>
    </w:p>
    <w:p w:rsidRPr="009861EE" w:rsidR="00E972CC" w:rsidP="00B504FF" w:rsidRDefault="00E972CC" w14:paraId="612CEBB6" w14:textId="77777777">
      <w:pPr>
        <w:rPr>
          <w:rFonts w:cstheme="minorHAnsi"/>
          <w:b/>
          <w:bCs/>
          <w:color w:val="1F4E79" w:themeColor="accent5" w:themeShade="80"/>
          <w:lang w:val="en-US"/>
        </w:rPr>
      </w:pPr>
    </w:p>
    <w:p w:rsidRPr="009861EE" w:rsidR="00E972CC" w:rsidP="00B504FF" w:rsidRDefault="00E972CC" w14:paraId="715CF386" w14:textId="432C07D6">
      <w:pPr>
        <w:rPr>
          <w:rFonts w:cstheme="minorHAnsi"/>
          <w:b/>
          <w:bCs/>
          <w:color w:val="1F4E79" w:themeColor="accent5" w:themeShade="80"/>
          <w:lang w:val="en-US"/>
        </w:rPr>
      </w:pPr>
    </w:p>
    <w:p w:rsidRPr="009861EE" w:rsidR="00E972CC" w:rsidP="00B504FF" w:rsidRDefault="00E972CC" w14:paraId="0B35625B" w14:textId="77777777">
      <w:pPr>
        <w:rPr>
          <w:rFonts w:cstheme="minorHAnsi"/>
          <w:b/>
          <w:bCs/>
          <w:color w:val="1F4E79" w:themeColor="accent5" w:themeShade="80"/>
          <w:lang w:val="en-US"/>
        </w:rPr>
      </w:pPr>
    </w:p>
    <w:p w:rsidRPr="009861EE" w:rsidR="00E972CC" w:rsidP="00B504FF" w:rsidRDefault="00E972CC" w14:paraId="4D4AA1BF" w14:textId="77777777">
      <w:pPr>
        <w:rPr>
          <w:rFonts w:cstheme="minorHAnsi"/>
          <w:b/>
          <w:bCs/>
          <w:color w:val="1F4E79" w:themeColor="accent5" w:themeShade="80"/>
          <w:lang w:val="en-US"/>
        </w:rPr>
      </w:pPr>
    </w:p>
    <w:sectPr w:rsidRPr="009861EE" w:rsidR="00E972CC" w:rsidSect="00036EF8">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64CC1" w:rsidP="0032320F" w:rsidRDefault="00364CC1" w14:paraId="11289499" w14:textId="77777777">
      <w:r>
        <w:separator/>
      </w:r>
    </w:p>
  </w:endnote>
  <w:endnote w:type="continuationSeparator" w:id="0">
    <w:p w:rsidR="00364CC1" w:rsidP="0032320F" w:rsidRDefault="00364CC1" w14:paraId="19B9512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64CC1" w:rsidP="0032320F" w:rsidRDefault="00364CC1" w14:paraId="5F0FC4F4" w14:textId="77777777">
      <w:r>
        <w:separator/>
      </w:r>
    </w:p>
  </w:footnote>
  <w:footnote w:type="continuationSeparator" w:id="0">
    <w:p w:rsidR="00364CC1" w:rsidP="0032320F" w:rsidRDefault="00364CC1" w14:paraId="58E8B80E" w14:textId="77777777">
      <w:r>
        <w:continuationSeparator/>
      </w:r>
    </w:p>
  </w:footnote>
</w:footnotes>
</file>

<file path=word/header1.xml><?xml version="1.0" encoding="utf-8"?>
<w:hdr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72CC" w:rsidR="0032320F" w:rsidP="00E972CC" w:rsidRDefault="00E972CC" w14:paraId="13B03BAA" w14:textId="228BD382">
    <w:pPr>
      <w:pStyle w:val="Header"/>
    </w:pPr>
    <w:r>
      <w:rPr>
        <w:noProof/>
        <w:color w:val="000000"/>
      </w:rPr>
      <w:drawing>
        <wp:inline distT="0" distB="0" distL="0" distR="0" wp14:anchorId="11757B2D" wp14:editId="08900B3F">
          <wp:extent cx="2092572" cy="402532"/>
          <wp:effectExtent l="0" t="0" r="3175" b="0"/>
          <wp:docPr id="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109393" cy="405768"/>
                  </a:xfrm>
                  <a:prstGeom prst="rect">
                    <a:avLst/>
                  </a:prstGeom>
                  <a:ln/>
                </pic:spPr>
              </pic:pic>
            </a:graphicData>
          </a:graphic>
        </wp:inline>
      </w:drawing>
    </w:r>
    <w:r>
      <w:t xml:space="preserve">                                                </w:t>
    </w:r>
    <w:r>
      <w:rPr>
        <w:noProof/>
        <w:color w:val="000000"/>
      </w:rPr>
      <w:drawing>
        <wp:inline distT="0" distB="0" distL="0" distR="0" wp14:anchorId="04880599" wp14:editId="714B7341">
          <wp:extent cx="1621373" cy="429870"/>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21373" cy="42987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07788"/>
    <w:multiLevelType w:val="hybridMultilevel"/>
    <w:tmpl w:val="93689D62"/>
    <w:lvl w:ilvl="0" w:tplc="822678F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9500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20F"/>
    <w:rsid w:val="00036EF8"/>
    <w:rsid w:val="00060080"/>
    <w:rsid w:val="001D63EF"/>
    <w:rsid w:val="001E59D5"/>
    <w:rsid w:val="0020506A"/>
    <w:rsid w:val="002252E8"/>
    <w:rsid w:val="00251DF1"/>
    <w:rsid w:val="00276D6E"/>
    <w:rsid w:val="002855DF"/>
    <w:rsid w:val="00286B8D"/>
    <w:rsid w:val="002B62CB"/>
    <w:rsid w:val="0032320F"/>
    <w:rsid w:val="00364CC1"/>
    <w:rsid w:val="003666DB"/>
    <w:rsid w:val="00392609"/>
    <w:rsid w:val="003E3BD3"/>
    <w:rsid w:val="003E5103"/>
    <w:rsid w:val="003F600A"/>
    <w:rsid w:val="0040188F"/>
    <w:rsid w:val="0041426F"/>
    <w:rsid w:val="004A29BD"/>
    <w:rsid w:val="004B2650"/>
    <w:rsid w:val="004E6FA2"/>
    <w:rsid w:val="00527367"/>
    <w:rsid w:val="0054356A"/>
    <w:rsid w:val="006A48E2"/>
    <w:rsid w:val="006E47D8"/>
    <w:rsid w:val="006E5F1F"/>
    <w:rsid w:val="006F0165"/>
    <w:rsid w:val="00746897"/>
    <w:rsid w:val="007F5A1A"/>
    <w:rsid w:val="00860E72"/>
    <w:rsid w:val="008C3A93"/>
    <w:rsid w:val="008C6132"/>
    <w:rsid w:val="008D6636"/>
    <w:rsid w:val="009861EE"/>
    <w:rsid w:val="009A7720"/>
    <w:rsid w:val="00A650F7"/>
    <w:rsid w:val="00AA4288"/>
    <w:rsid w:val="00B1163C"/>
    <w:rsid w:val="00B504FF"/>
    <w:rsid w:val="00C44D3C"/>
    <w:rsid w:val="00C84E96"/>
    <w:rsid w:val="00C9062A"/>
    <w:rsid w:val="00CB65ED"/>
    <w:rsid w:val="00CE373D"/>
    <w:rsid w:val="00E0167B"/>
    <w:rsid w:val="00E41679"/>
    <w:rsid w:val="00E766E9"/>
    <w:rsid w:val="00E94B99"/>
    <w:rsid w:val="00E972CC"/>
    <w:rsid w:val="00EE1443"/>
    <w:rsid w:val="00F168A0"/>
    <w:rsid w:val="00F31409"/>
    <w:rsid w:val="00F757C8"/>
    <w:rsid w:val="00FE0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27053"/>
  <w15:docId w15:val="{7323F344-65F7-4970-B1CA-5B40A7DB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443"/>
  </w:style>
  <w:style w:type="paragraph" w:styleId="Heading1">
    <w:name w:val="heading 1"/>
    <w:basedOn w:val="Normal1"/>
    <w:next w:val="Normal1"/>
    <w:link w:val="Heading1Char"/>
    <w:rsid w:val="00060080"/>
    <w:pPr>
      <w:keepNext/>
      <w:keepLines/>
      <w:spacing w:before="480" w:after="120"/>
      <w:outlineLvl w:val="0"/>
    </w:pPr>
    <w:rPr>
      <w:b/>
      <w:sz w:val="48"/>
      <w:szCs w:val="48"/>
    </w:rPr>
  </w:style>
  <w:style w:type="paragraph" w:styleId="Heading3">
    <w:name w:val="heading 3"/>
    <w:basedOn w:val="Normal"/>
    <w:next w:val="Normal"/>
    <w:link w:val="Heading3Char"/>
    <w:uiPriority w:val="9"/>
    <w:semiHidden/>
    <w:unhideWhenUsed/>
    <w:qFormat/>
    <w:rsid w:val="007F5A1A"/>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next w:val="Normal"/>
    <w:link w:val="Heading5Char"/>
    <w:uiPriority w:val="9"/>
    <w:semiHidden/>
    <w:unhideWhenUsed/>
    <w:qFormat/>
    <w:rsid w:val="004A29BD"/>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20F"/>
    <w:pPr>
      <w:tabs>
        <w:tab w:val="center" w:pos="4680"/>
        <w:tab w:val="right" w:pos="9360"/>
      </w:tabs>
    </w:pPr>
  </w:style>
  <w:style w:type="character" w:customStyle="1" w:styleId="HeaderChar">
    <w:name w:val="Header Char"/>
    <w:basedOn w:val="DefaultParagraphFont"/>
    <w:link w:val="Header"/>
    <w:uiPriority w:val="99"/>
    <w:rsid w:val="0032320F"/>
  </w:style>
  <w:style w:type="paragraph" w:styleId="Footer">
    <w:name w:val="footer"/>
    <w:basedOn w:val="Normal"/>
    <w:link w:val="FooterChar"/>
    <w:uiPriority w:val="99"/>
    <w:unhideWhenUsed/>
    <w:rsid w:val="0032320F"/>
    <w:pPr>
      <w:tabs>
        <w:tab w:val="center" w:pos="4680"/>
        <w:tab w:val="right" w:pos="9360"/>
      </w:tabs>
    </w:pPr>
  </w:style>
  <w:style w:type="character" w:customStyle="1" w:styleId="FooterChar">
    <w:name w:val="Footer Char"/>
    <w:basedOn w:val="DefaultParagraphFont"/>
    <w:link w:val="Footer"/>
    <w:uiPriority w:val="99"/>
    <w:rsid w:val="0032320F"/>
  </w:style>
  <w:style w:type="paragraph" w:customStyle="1" w:styleId="Normal1">
    <w:name w:val="Normal1"/>
    <w:rsid w:val="003E5103"/>
    <w:pPr>
      <w:spacing w:after="160" w:line="259" w:lineRule="auto"/>
    </w:pPr>
    <w:rPr>
      <w:rFonts w:ascii="Calibri" w:eastAsia="Calibri" w:hAnsi="Calibri" w:cs="Calibri"/>
      <w:sz w:val="22"/>
      <w:szCs w:val="22"/>
      <w:lang w:val="it-IT"/>
    </w:rPr>
  </w:style>
  <w:style w:type="character" w:styleId="Hyperlink">
    <w:name w:val="Hyperlink"/>
    <w:basedOn w:val="DefaultParagraphFont"/>
    <w:uiPriority w:val="99"/>
    <w:unhideWhenUsed/>
    <w:rsid w:val="003E5103"/>
    <w:rPr>
      <w:color w:val="0563C1" w:themeColor="hyperlink"/>
      <w:u w:val="single"/>
    </w:rPr>
  </w:style>
  <w:style w:type="paragraph" w:styleId="NormalWeb">
    <w:name w:val="Normal (Web)"/>
    <w:basedOn w:val="Normal"/>
    <w:uiPriority w:val="99"/>
    <w:unhideWhenUsed/>
    <w:rsid w:val="003E5103"/>
    <w:pPr>
      <w:spacing w:before="100" w:beforeAutospacing="1" w:after="100" w:afterAutospacing="1"/>
    </w:pPr>
    <w:rPr>
      <w:rFonts w:ascii="Times New Roman" w:eastAsia="Times New Roman" w:hAnsi="Times New Roman" w:cs="Times New Roman"/>
      <w:lang w:val="en-US"/>
    </w:rPr>
  </w:style>
  <w:style w:type="character" w:styleId="Emphasis">
    <w:name w:val="Emphasis"/>
    <w:basedOn w:val="DefaultParagraphFont"/>
    <w:uiPriority w:val="20"/>
    <w:qFormat/>
    <w:rsid w:val="003E5103"/>
    <w:rPr>
      <w:i/>
      <w:iCs/>
    </w:rPr>
  </w:style>
  <w:style w:type="character" w:styleId="Strong">
    <w:name w:val="Strong"/>
    <w:basedOn w:val="DefaultParagraphFont"/>
    <w:uiPriority w:val="22"/>
    <w:qFormat/>
    <w:rsid w:val="00060080"/>
    <w:rPr>
      <w:b/>
      <w:bCs/>
    </w:rPr>
  </w:style>
  <w:style w:type="character" w:customStyle="1" w:styleId="Heading1Char">
    <w:name w:val="Heading 1 Char"/>
    <w:basedOn w:val="DefaultParagraphFont"/>
    <w:link w:val="Heading1"/>
    <w:rsid w:val="00060080"/>
    <w:rPr>
      <w:rFonts w:ascii="Calibri" w:eastAsia="Calibri" w:hAnsi="Calibri" w:cs="Calibri"/>
      <w:b/>
      <w:sz w:val="48"/>
      <w:szCs w:val="48"/>
      <w:lang w:val="it-IT"/>
    </w:rPr>
  </w:style>
  <w:style w:type="character" w:customStyle="1" w:styleId="header-user-name">
    <w:name w:val="header-user-name"/>
    <w:basedOn w:val="DefaultParagraphFont"/>
    <w:rsid w:val="00060080"/>
  </w:style>
  <w:style w:type="character" w:styleId="FollowedHyperlink">
    <w:name w:val="FollowedHyperlink"/>
    <w:basedOn w:val="DefaultParagraphFont"/>
    <w:uiPriority w:val="99"/>
    <w:semiHidden/>
    <w:unhideWhenUsed/>
    <w:rsid w:val="00060080"/>
    <w:rPr>
      <w:color w:val="954F72" w:themeColor="followedHyperlink"/>
      <w:u w:val="single"/>
    </w:rPr>
  </w:style>
  <w:style w:type="paragraph" w:styleId="BalloonText">
    <w:name w:val="Balloon Text"/>
    <w:basedOn w:val="Normal"/>
    <w:link w:val="BalloonTextChar"/>
    <w:uiPriority w:val="99"/>
    <w:semiHidden/>
    <w:unhideWhenUsed/>
    <w:rsid w:val="00B1163C"/>
    <w:rPr>
      <w:rFonts w:ascii="Tahoma" w:hAnsi="Tahoma" w:cs="Tahoma"/>
      <w:sz w:val="16"/>
      <w:szCs w:val="16"/>
    </w:rPr>
  </w:style>
  <w:style w:type="character" w:customStyle="1" w:styleId="BalloonTextChar">
    <w:name w:val="Balloon Text Char"/>
    <w:basedOn w:val="DefaultParagraphFont"/>
    <w:link w:val="BalloonText"/>
    <w:uiPriority w:val="99"/>
    <w:semiHidden/>
    <w:rsid w:val="00B1163C"/>
    <w:rPr>
      <w:rFonts w:ascii="Tahoma" w:hAnsi="Tahoma" w:cs="Tahoma"/>
      <w:sz w:val="16"/>
      <w:szCs w:val="16"/>
    </w:rPr>
  </w:style>
  <w:style w:type="character" w:customStyle="1" w:styleId="Heading5Char">
    <w:name w:val="Heading 5 Char"/>
    <w:basedOn w:val="DefaultParagraphFont"/>
    <w:link w:val="Heading5"/>
    <w:uiPriority w:val="9"/>
    <w:semiHidden/>
    <w:rsid w:val="004A29BD"/>
    <w:rPr>
      <w:rFonts w:asciiTheme="majorHAnsi" w:eastAsiaTheme="majorEastAsia" w:hAnsiTheme="majorHAnsi" w:cstheme="majorBidi"/>
      <w:color w:val="1F3763" w:themeColor="accent1" w:themeShade="7F"/>
    </w:rPr>
  </w:style>
  <w:style w:type="paragraph" w:styleId="NoSpacing">
    <w:name w:val="No Spacing"/>
    <w:uiPriority w:val="1"/>
    <w:qFormat/>
    <w:rsid w:val="007F5A1A"/>
  </w:style>
  <w:style w:type="character" w:customStyle="1" w:styleId="Heading3Char">
    <w:name w:val="Heading 3 Char"/>
    <w:basedOn w:val="DefaultParagraphFont"/>
    <w:link w:val="Heading3"/>
    <w:uiPriority w:val="9"/>
    <w:semiHidden/>
    <w:rsid w:val="007F5A1A"/>
    <w:rPr>
      <w:rFonts w:asciiTheme="majorHAnsi" w:eastAsiaTheme="majorEastAsia" w:hAnsiTheme="majorHAnsi" w:cstheme="majorBidi"/>
      <w:b/>
      <w:bCs/>
      <w:color w:val="4472C4" w:themeColor="accent1"/>
    </w:rPr>
  </w:style>
  <w:style w:type="character" w:customStyle="1" w:styleId="style-scope">
    <w:name w:val="style-scope"/>
    <w:basedOn w:val="DefaultParagraphFont"/>
    <w:rsid w:val="00A650F7"/>
  </w:style>
  <w:style w:type="paragraph" w:styleId="ListParagraph">
    <w:name w:val="List Paragraph"/>
    <w:basedOn w:val="Normal"/>
    <w:uiPriority w:val="34"/>
    <w:qFormat/>
    <w:rsid w:val="00E0167B"/>
    <w:pPr>
      <w:ind w:left="720"/>
      <w:contextualSpacing/>
    </w:pPr>
  </w:style>
  <w:style w:type="character" w:styleId="UnresolvedMention">
    <w:name w:val="Unresolved Mention"/>
    <w:basedOn w:val="DefaultParagraphFont"/>
    <w:uiPriority w:val="99"/>
    <w:semiHidden/>
    <w:unhideWhenUsed/>
    <w:rsid w:val="00E016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622735">
      <w:bodyDiv w:val="1"/>
      <w:marLeft w:val="0"/>
      <w:marRight w:val="0"/>
      <w:marTop w:val="0"/>
      <w:marBottom w:val="0"/>
      <w:divBdr>
        <w:top w:val="none" w:sz="0" w:space="0" w:color="auto"/>
        <w:left w:val="none" w:sz="0" w:space="0" w:color="auto"/>
        <w:bottom w:val="none" w:sz="0" w:space="0" w:color="auto"/>
        <w:right w:val="none" w:sz="0" w:space="0" w:color="auto"/>
      </w:divBdr>
    </w:div>
    <w:div w:id="497695206">
      <w:bodyDiv w:val="1"/>
      <w:marLeft w:val="0"/>
      <w:marRight w:val="0"/>
      <w:marTop w:val="0"/>
      <w:marBottom w:val="0"/>
      <w:divBdr>
        <w:top w:val="none" w:sz="0" w:space="0" w:color="auto"/>
        <w:left w:val="none" w:sz="0" w:space="0" w:color="auto"/>
        <w:bottom w:val="none" w:sz="0" w:space="0" w:color="auto"/>
        <w:right w:val="none" w:sz="0" w:space="0" w:color="auto"/>
      </w:divBdr>
    </w:div>
    <w:div w:id="511531679">
      <w:bodyDiv w:val="1"/>
      <w:marLeft w:val="0"/>
      <w:marRight w:val="0"/>
      <w:marTop w:val="0"/>
      <w:marBottom w:val="0"/>
      <w:divBdr>
        <w:top w:val="none" w:sz="0" w:space="0" w:color="auto"/>
        <w:left w:val="none" w:sz="0" w:space="0" w:color="auto"/>
        <w:bottom w:val="none" w:sz="0" w:space="0" w:color="auto"/>
        <w:right w:val="none" w:sz="0" w:space="0" w:color="auto"/>
      </w:divBdr>
    </w:div>
    <w:div w:id="702481375">
      <w:bodyDiv w:val="1"/>
      <w:marLeft w:val="0"/>
      <w:marRight w:val="0"/>
      <w:marTop w:val="0"/>
      <w:marBottom w:val="0"/>
      <w:divBdr>
        <w:top w:val="none" w:sz="0" w:space="0" w:color="auto"/>
        <w:left w:val="none" w:sz="0" w:space="0" w:color="auto"/>
        <w:bottom w:val="none" w:sz="0" w:space="0" w:color="auto"/>
        <w:right w:val="none" w:sz="0" w:space="0" w:color="auto"/>
      </w:divBdr>
    </w:div>
    <w:div w:id="778915118">
      <w:bodyDiv w:val="1"/>
      <w:marLeft w:val="0"/>
      <w:marRight w:val="0"/>
      <w:marTop w:val="0"/>
      <w:marBottom w:val="0"/>
      <w:divBdr>
        <w:top w:val="none" w:sz="0" w:space="0" w:color="auto"/>
        <w:left w:val="none" w:sz="0" w:space="0" w:color="auto"/>
        <w:bottom w:val="none" w:sz="0" w:space="0" w:color="auto"/>
        <w:right w:val="none" w:sz="0" w:space="0" w:color="auto"/>
      </w:divBdr>
    </w:div>
    <w:div w:id="1209224501">
      <w:bodyDiv w:val="1"/>
      <w:marLeft w:val="0"/>
      <w:marRight w:val="0"/>
      <w:marTop w:val="0"/>
      <w:marBottom w:val="0"/>
      <w:divBdr>
        <w:top w:val="none" w:sz="0" w:space="0" w:color="auto"/>
        <w:left w:val="none" w:sz="0" w:space="0" w:color="auto"/>
        <w:bottom w:val="none" w:sz="0" w:space="0" w:color="auto"/>
        <w:right w:val="none" w:sz="0" w:space="0" w:color="auto"/>
      </w:divBdr>
    </w:div>
    <w:div w:id="1314334440">
      <w:bodyDiv w:val="1"/>
      <w:marLeft w:val="0"/>
      <w:marRight w:val="0"/>
      <w:marTop w:val="0"/>
      <w:marBottom w:val="0"/>
      <w:divBdr>
        <w:top w:val="none" w:sz="0" w:space="0" w:color="auto"/>
        <w:left w:val="none" w:sz="0" w:space="0" w:color="auto"/>
        <w:bottom w:val="none" w:sz="0" w:space="0" w:color="auto"/>
        <w:right w:val="none" w:sz="0" w:space="0" w:color="auto"/>
      </w:divBdr>
    </w:div>
    <w:div w:id="1326282257">
      <w:bodyDiv w:val="1"/>
      <w:marLeft w:val="0"/>
      <w:marRight w:val="0"/>
      <w:marTop w:val="0"/>
      <w:marBottom w:val="0"/>
      <w:divBdr>
        <w:top w:val="none" w:sz="0" w:space="0" w:color="auto"/>
        <w:left w:val="none" w:sz="0" w:space="0" w:color="auto"/>
        <w:bottom w:val="none" w:sz="0" w:space="0" w:color="auto"/>
        <w:right w:val="none" w:sz="0" w:space="0" w:color="auto"/>
      </w:divBdr>
    </w:div>
    <w:div w:id="1407268837">
      <w:bodyDiv w:val="1"/>
      <w:marLeft w:val="0"/>
      <w:marRight w:val="0"/>
      <w:marTop w:val="0"/>
      <w:marBottom w:val="0"/>
      <w:divBdr>
        <w:top w:val="none" w:sz="0" w:space="0" w:color="auto"/>
        <w:left w:val="none" w:sz="0" w:space="0" w:color="auto"/>
        <w:bottom w:val="none" w:sz="0" w:space="0" w:color="auto"/>
        <w:right w:val="none" w:sz="0" w:space="0" w:color="auto"/>
      </w:divBdr>
    </w:div>
    <w:div w:id="207384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watch?v=dyHhWFaIk5w"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Normal.dotm</ap:Template>
  <ap:TotalTime>3</ap:TotalTime>
  <ap:Pages>3</ap:Pages>
  <ap:Words>365</ap:Words>
  <ap:Characters>2083</ap:Characters>
  <ap:Application>Microsoft Office Word</ap:Application>
  <ap:DocSecurity>0</ap:DocSecurity>
  <ap:Lines>17</ap:Lines>
  <ap:Paragraphs>4</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2444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creator>Mike Keegan</dc:creator>
  <lastModifiedBy>Gordana Marković</lastModifiedBy>
  <revision>3</revision>
  <dcterms:created xsi:type="dcterms:W3CDTF">2023-02-27T16:21:00.0000000Z</dcterms:created>
  <dcterms:modified xsi:type="dcterms:W3CDTF">2023-03-13T08:53:00.0000000Z</dcterms:modified>
  <keywords>, docId:EA0B7D11CC3B4A8FD75E5714EF02BC9D</keywords>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